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A5299" w14:textId="57C34073" w:rsidR="00662E5C" w:rsidRPr="00EC541F" w:rsidRDefault="00026EF0" w:rsidP="002B6F17">
      <w:pPr>
        <w:tabs>
          <w:tab w:val="left" w:pos="6480"/>
        </w:tabs>
        <w:suppressAutoHyphens/>
        <w:rPr>
          <w:rFonts w:ascii="Helvetica" w:hAnsi="Helvetica"/>
          <w:b/>
          <w:sz w:val="22"/>
        </w:rPr>
      </w:pPr>
      <w:r>
        <w:rPr>
          <w:rFonts w:ascii="Helvetica" w:hAnsi="Helvetica"/>
          <w:b/>
        </w:rPr>
        <w:t>GREENWICH STOW CREEK PARTNERSHIP SCHOOLS</w:t>
      </w:r>
      <w:r w:rsidR="00662E5C" w:rsidRPr="00EC541F">
        <w:rPr>
          <w:rFonts w:ascii="Helvetica" w:hAnsi="Helvetica"/>
          <w:b/>
          <w:sz w:val="22"/>
        </w:rPr>
        <w:tab/>
        <w:t xml:space="preserve">FILE CODE:  5131.5  </w:t>
      </w:r>
    </w:p>
    <w:p w14:paraId="0B8F7B05" w14:textId="41F94AF7" w:rsidR="00662E5C" w:rsidRPr="00EC541F" w:rsidRDefault="0076128D" w:rsidP="002B6F17">
      <w:pPr>
        <w:tabs>
          <w:tab w:val="left" w:pos="6480"/>
        </w:tabs>
        <w:suppressAutoHyphens/>
        <w:rPr>
          <w:rFonts w:ascii="Helvetica" w:hAnsi="Helvetica"/>
          <w:b/>
          <w:sz w:val="22"/>
        </w:rPr>
      </w:pPr>
      <w:r>
        <w:rPr>
          <w:rFonts w:ascii="Helvetica" w:hAnsi="Helvetica"/>
          <w:b/>
          <w:spacing w:val="-2"/>
          <w:sz w:val="22"/>
        </w:rPr>
        <w:t>POLICY MANUAL</w:t>
      </w:r>
      <w:r w:rsidR="00662E5C" w:rsidRPr="00EC541F">
        <w:rPr>
          <w:rFonts w:ascii="Helvetica" w:hAnsi="Helvetica"/>
          <w:b/>
          <w:sz w:val="22"/>
        </w:rPr>
        <w:tab/>
      </w:r>
      <w:r w:rsidR="00662E5C" w:rsidRPr="00EC541F">
        <w:rPr>
          <w:rFonts w:ascii="Helvetica" w:hAnsi="Helvetica"/>
          <w:b/>
          <w:sz w:val="22"/>
          <w:u w:val="single"/>
        </w:rPr>
        <w:t xml:space="preserve">    </w:t>
      </w:r>
      <w:r w:rsidR="004E7444" w:rsidRPr="00EC541F">
        <w:rPr>
          <w:rFonts w:ascii="Helvetica" w:hAnsi="Helvetica"/>
          <w:b/>
          <w:sz w:val="22"/>
          <w:u w:val="single"/>
        </w:rPr>
        <w:t>X</w:t>
      </w:r>
      <w:r w:rsidR="00662E5C" w:rsidRPr="00EC541F">
        <w:rPr>
          <w:rFonts w:ascii="Helvetica" w:hAnsi="Helvetica"/>
          <w:b/>
          <w:sz w:val="22"/>
          <w:u w:val="single"/>
        </w:rPr>
        <w:t xml:space="preserve"> </w:t>
      </w:r>
      <w:r w:rsidR="004E7444" w:rsidRPr="00EC541F">
        <w:rPr>
          <w:rFonts w:ascii="Helvetica" w:hAnsi="Helvetica"/>
          <w:b/>
          <w:sz w:val="22"/>
          <w:u w:val="single"/>
        </w:rPr>
        <w:t xml:space="preserve"> </w:t>
      </w:r>
      <w:r w:rsidR="00662E5C" w:rsidRPr="00EC541F">
        <w:rPr>
          <w:rFonts w:ascii="Helvetica" w:hAnsi="Helvetica"/>
          <w:b/>
          <w:sz w:val="22"/>
          <w:u w:val="single"/>
        </w:rPr>
        <w:t xml:space="preserve">  </w:t>
      </w:r>
      <w:r w:rsidR="00662E5C" w:rsidRPr="00EC541F">
        <w:rPr>
          <w:rFonts w:ascii="Helvetica" w:hAnsi="Helvetica"/>
          <w:b/>
          <w:sz w:val="22"/>
        </w:rPr>
        <w:t xml:space="preserve">  Monitored</w:t>
      </w:r>
      <w:r w:rsidR="00662E5C" w:rsidRPr="00EC541F">
        <w:rPr>
          <w:rFonts w:ascii="Helvetica" w:hAnsi="Helvetica"/>
          <w:b/>
          <w:sz w:val="22"/>
        </w:rPr>
        <w:tab/>
      </w:r>
    </w:p>
    <w:p w14:paraId="1A6F3494" w14:textId="77777777" w:rsidR="00662E5C" w:rsidRPr="00EC541F" w:rsidRDefault="00662E5C" w:rsidP="002B6F17">
      <w:pPr>
        <w:tabs>
          <w:tab w:val="left" w:pos="6480"/>
        </w:tabs>
        <w:suppressAutoHyphens/>
        <w:rPr>
          <w:rFonts w:ascii="Helvetica" w:hAnsi="Helvetica"/>
          <w:b/>
        </w:rPr>
      </w:pPr>
      <w:r w:rsidRPr="00EC541F">
        <w:rPr>
          <w:rFonts w:ascii="Helvetica" w:hAnsi="Helvetica"/>
          <w:b/>
          <w:sz w:val="22"/>
        </w:rPr>
        <w:tab/>
      </w:r>
      <w:r w:rsidRPr="00EC541F">
        <w:rPr>
          <w:rFonts w:ascii="Helvetica" w:hAnsi="Helvetica"/>
          <w:b/>
          <w:sz w:val="22"/>
          <w:u w:val="single"/>
        </w:rPr>
        <w:t xml:space="preserve">    X    </w:t>
      </w:r>
      <w:r w:rsidRPr="00EC541F">
        <w:rPr>
          <w:rFonts w:ascii="Helvetica" w:hAnsi="Helvetica"/>
          <w:b/>
          <w:sz w:val="22"/>
        </w:rPr>
        <w:t xml:space="preserve">  Mandated</w:t>
      </w:r>
    </w:p>
    <w:p w14:paraId="3740C95D" w14:textId="77777777" w:rsidR="00662E5C" w:rsidRPr="00EC541F" w:rsidRDefault="00C517B3" w:rsidP="00C517B3">
      <w:pPr>
        <w:pBdr>
          <w:bottom w:val="single" w:sz="18" w:space="1" w:color="auto"/>
        </w:pBdr>
        <w:tabs>
          <w:tab w:val="left" w:pos="6480"/>
        </w:tabs>
        <w:suppressAutoHyphens/>
        <w:rPr>
          <w:rFonts w:ascii="Helvetica" w:hAnsi="Helvetica"/>
          <w:b/>
        </w:rPr>
      </w:pPr>
      <w:r w:rsidRPr="00EC541F">
        <w:rPr>
          <w:rFonts w:ascii="Helvetica" w:hAnsi="Helvetica"/>
          <w:b/>
          <w:sz w:val="22"/>
          <w:szCs w:val="22"/>
        </w:rPr>
        <w:t>Policy</w:t>
      </w:r>
      <w:r w:rsidR="00662E5C" w:rsidRPr="00EC541F">
        <w:rPr>
          <w:rFonts w:ascii="Helvetica" w:hAnsi="Helvetica"/>
          <w:b/>
        </w:rPr>
        <w:tab/>
      </w:r>
      <w:r w:rsidR="00662E5C" w:rsidRPr="00EC541F">
        <w:rPr>
          <w:rFonts w:ascii="Helvetica" w:hAnsi="Helvetica"/>
          <w:b/>
          <w:sz w:val="22"/>
          <w:u w:val="single"/>
        </w:rPr>
        <w:t xml:space="preserve">    X    </w:t>
      </w:r>
      <w:r w:rsidR="00662E5C" w:rsidRPr="00EC541F">
        <w:rPr>
          <w:rFonts w:ascii="Helvetica" w:hAnsi="Helvetica"/>
          <w:b/>
          <w:sz w:val="22"/>
        </w:rPr>
        <w:t xml:space="preserve">  Other Reasons</w:t>
      </w:r>
      <w:r w:rsidR="00662E5C" w:rsidRPr="00EC541F">
        <w:rPr>
          <w:rFonts w:ascii="Helvetica" w:hAnsi="Helvetica"/>
          <w:b/>
        </w:rPr>
        <w:tab/>
      </w:r>
    </w:p>
    <w:p w14:paraId="4B79C615" w14:textId="77777777" w:rsidR="00662E5C" w:rsidRPr="00EC541F" w:rsidRDefault="00662E5C" w:rsidP="002B6F17">
      <w:pPr>
        <w:tabs>
          <w:tab w:val="left" w:pos="6480"/>
        </w:tabs>
        <w:suppressAutoHyphens/>
        <w:ind w:right="1080"/>
        <w:rPr>
          <w:rFonts w:ascii="Helvetica" w:hAnsi="Helvetica"/>
          <w:sz w:val="20"/>
        </w:rPr>
      </w:pPr>
    </w:p>
    <w:p w14:paraId="19B0F08B" w14:textId="77777777" w:rsidR="00662E5C" w:rsidRPr="00EC541F" w:rsidRDefault="00662E5C">
      <w:pPr>
        <w:tabs>
          <w:tab w:val="left" w:pos="1152"/>
          <w:tab w:val="left" w:pos="2736"/>
          <w:tab w:val="left" w:pos="5400"/>
          <w:tab w:val="left" w:pos="5940"/>
        </w:tabs>
        <w:suppressAutoHyphens/>
        <w:ind w:right="1080"/>
        <w:rPr>
          <w:rFonts w:ascii="Helvetica" w:hAnsi="Helvetica"/>
          <w:sz w:val="20"/>
        </w:rPr>
      </w:pPr>
    </w:p>
    <w:p w14:paraId="3408C0F7" w14:textId="77777777" w:rsidR="004E7444" w:rsidRPr="00EC541F" w:rsidRDefault="004E7444" w:rsidP="00DD159A">
      <w:pPr>
        <w:tabs>
          <w:tab w:val="center" w:pos="4320"/>
        </w:tabs>
        <w:suppressAutoHyphens/>
        <w:jc w:val="center"/>
        <w:rPr>
          <w:rFonts w:ascii="Helvetica" w:hAnsi="Helvetica"/>
          <w:sz w:val="20"/>
        </w:rPr>
      </w:pPr>
      <w:r w:rsidRPr="00EC541F">
        <w:rPr>
          <w:rFonts w:ascii="Helvetica" w:hAnsi="Helvetica"/>
          <w:sz w:val="20"/>
          <w:u w:val="single"/>
        </w:rPr>
        <w:t>VANDALISM</w:t>
      </w:r>
      <w:r w:rsidRPr="00EC541F">
        <w:rPr>
          <w:rFonts w:ascii="Helvetica" w:hAnsi="Helvetica"/>
          <w:sz w:val="20"/>
        </w:rPr>
        <w:t>/</w:t>
      </w:r>
      <w:r w:rsidRPr="00EC541F">
        <w:rPr>
          <w:rFonts w:ascii="Helvetica" w:hAnsi="Helvetica"/>
          <w:sz w:val="20"/>
          <w:u w:val="single"/>
        </w:rPr>
        <w:t>VIOLENCE</w:t>
      </w:r>
    </w:p>
    <w:p w14:paraId="4EDF8D9C" w14:textId="77777777" w:rsidR="004E7444" w:rsidRPr="00EC541F" w:rsidRDefault="004E7444" w:rsidP="004E7444">
      <w:pPr>
        <w:tabs>
          <w:tab w:val="left" w:pos="1152"/>
          <w:tab w:val="left" w:pos="2736"/>
          <w:tab w:val="left" w:pos="5400"/>
          <w:tab w:val="left" w:pos="5940"/>
        </w:tabs>
        <w:suppressAutoHyphens/>
        <w:rPr>
          <w:rFonts w:ascii="Helvetica" w:hAnsi="Helvetica"/>
          <w:sz w:val="20"/>
        </w:rPr>
      </w:pPr>
    </w:p>
    <w:p w14:paraId="71487741" w14:textId="77777777" w:rsidR="004E7444" w:rsidRPr="00EC541F" w:rsidRDefault="004E7444" w:rsidP="004E7444">
      <w:pPr>
        <w:tabs>
          <w:tab w:val="left" w:pos="1152"/>
          <w:tab w:val="left" w:pos="2736"/>
          <w:tab w:val="left" w:pos="5400"/>
          <w:tab w:val="left" w:pos="5940"/>
        </w:tabs>
        <w:suppressAutoHyphens/>
        <w:rPr>
          <w:rFonts w:ascii="Helvetica" w:hAnsi="Helvetica"/>
          <w:sz w:val="20"/>
        </w:rPr>
      </w:pPr>
      <w:r w:rsidRPr="00EC541F">
        <w:rPr>
          <w:rFonts w:ascii="Helvetica" w:hAnsi="Helvetica"/>
          <w:sz w:val="20"/>
          <w:u w:val="single"/>
        </w:rPr>
        <w:t>Vandalism</w:t>
      </w:r>
    </w:p>
    <w:p w14:paraId="0413F3CD" w14:textId="77777777" w:rsidR="004E7444" w:rsidRPr="00EC541F" w:rsidRDefault="004E7444" w:rsidP="004E7444">
      <w:pPr>
        <w:tabs>
          <w:tab w:val="left" w:pos="1152"/>
          <w:tab w:val="left" w:pos="2736"/>
          <w:tab w:val="left" w:pos="5400"/>
          <w:tab w:val="left" w:pos="5940"/>
        </w:tabs>
        <w:suppressAutoHyphens/>
        <w:rPr>
          <w:rFonts w:ascii="Helvetica" w:hAnsi="Helvetica"/>
          <w:sz w:val="20"/>
        </w:rPr>
      </w:pPr>
    </w:p>
    <w:p w14:paraId="0C7CA444" w14:textId="77777777" w:rsidR="004E7444" w:rsidRPr="00EC541F" w:rsidRDefault="004E7444" w:rsidP="004E7444">
      <w:pPr>
        <w:pStyle w:val="BodyText"/>
        <w:ind w:right="0"/>
      </w:pPr>
      <w:r w:rsidRPr="00EC541F">
        <w:t>The board of education views vandalism against school property by pupils as reprehensible.  The causes of such misbehavior often are complex, calling for careful study by parents/guardians, school staff and appropriate community officials.</w:t>
      </w:r>
    </w:p>
    <w:p w14:paraId="24B67F4D" w14:textId="77777777" w:rsidR="004E7444" w:rsidRPr="00EC541F" w:rsidRDefault="004E7444" w:rsidP="004E7444">
      <w:pPr>
        <w:tabs>
          <w:tab w:val="left" w:pos="1152"/>
          <w:tab w:val="left" w:pos="2736"/>
          <w:tab w:val="left" w:pos="5400"/>
          <w:tab w:val="left" w:pos="5940"/>
        </w:tabs>
        <w:suppressAutoHyphens/>
        <w:rPr>
          <w:rFonts w:ascii="Helvetica" w:hAnsi="Helvetica"/>
          <w:sz w:val="20"/>
        </w:rPr>
      </w:pPr>
    </w:p>
    <w:p w14:paraId="083E621A" w14:textId="77777777" w:rsidR="004E7444" w:rsidRPr="00EC541F" w:rsidRDefault="004E7444" w:rsidP="004E7444">
      <w:pPr>
        <w:pStyle w:val="BodyText"/>
        <w:ind w:right="0"/>
      </w:pPr>
      <w:r w:rsidRPr="00EC541F">
        <w:t>The board believes that pupils should respect property and take pride in the schools of this district.  Whenever a pupil has been found to have done willful and malicious damage to property of the board, the principal of the school shall notify the chief school administrator. The board will hold the pupil or his/her parents/guardians liable for the damage caused by him/her.</w:t>
      </w:r>
    </w:p>
    <w:p w14:paraId="5C462A9A" w14:textId="77777777" w:rsidR="004E7444" w:rsidRPr="00EC541F" w:rsidRDefault="004E7444" w:rsidP="004E7444">
      <w:pPr>
        <w:tabs>
          <w:tab w:val="left" w:pos="1152"/>
          <w:tab w:val="left" w:pos="2736"/>
          <w:tab w:val="left" w:pos="5400"/>
          <w:tab w:val="left" w:pos="5940"/>
        </w:tabs>
        <w:suppressAutoHyphens/>
        <w:rPr>
          <w:rFonts w:ascii="Helvetica" w:hAnsi="Helvetica"/>
          <w:sz w:val="20"/>
        </w:rPr>
      </w:pPr>
    </w:p>
    <w:p w14:paraId="0ADD47C4" w14:textId="77777777" w:rsidR="004E7444" w:rsidRPr="00EC541F" w:rsidRDefault="004E7444" w:rsidP="004E7444">
      <w:pPr>
        <w:pStyle w:val="BodyText2"/>
        <w:ind w:right="0"/>
      </w:pPr>
      <w:r w:rsidRPr="00EC541F">
        <w:t>When vandalism is discovered, the administration is directed to take such steps as are necessary to identify the vandals.  If pupils have taken part in the vandalism, the appropriate administrator shall:</w:t>
      </w:r>
    </w:p>
    <w:p w14:paraId="6616DA4E" w14:textId="77777777" w:rsidR="004E7444" w:rsidRPr="00EC541F" w:rsidRDefault="004E7444" w:rsidP="004E7444">
      <w:pPr>
        <w:tabs>
          <w:tab w:val="left" w:pos="1152"/>
          <w:tab w:val="left" w:pos="2736"/>
          <w:tab w:val="left" w:pos="5400"/>
          <w:tab w:val="left" w:pos="5940"/>
        </w:tabs>
        <w:suppressAutoHyphens/>
        <w:rPr>
          <w:rFonts w:ascii="Helvetica" w:hAnsi="Helvetica"/>
          <w:sz w:val="20"/>
        </w:rPr>
      </w:pPr>
    </w:p>
    <w:p w14:paraId="15C1D3B5" w14:textId="77777777" w:rsidR="004E7444" w:rsidRPr="00EC541F" w:rsidRDefault="004E7444" w:rsidP="004E7444">
      <w:pPr>
        <w:tabs>
          <w:tab w:val="left" w:pos="360"/>
          <w:tab w:val="left" w:pos="2736"/>
          <w:tab w:val="left" w:pos="5400"/>
          <w:tab w:val="left" w:pos="5940"/>
        </w:tabs>
        <w:suppressAutoHyphens/>
        <w:ind w:left="360" w:hanging="360"/>
        <w:rPr>
          <w:rFonts w:ascii="Helvetica" w:hAnsi="Helvetica"/>
          <w:sz w:val="20"/>
        </w:rPr>
      </w:pPr>
      <w:r w:rsidRPr="00EC541F">
        <w:rPr>
          <w:rFonts w:ascii="Helvetica" w:hAnsi="Helvetica"/>
          <w:sz w:val="20"/>
        </w:rPr>
        <w:t>A.</w:t>
      </w:r>
      <w:r w:rsidRPr="00EC541F">
        <w:rPr>
          <w:rFonts w:ascii="Helvetica" w:hAnsi="Helvetica"/>
          <w:sz w:val="20"/>
        </w:rPr>
        <w:tab/>
        <w:t xml:space="preserve">Identify the pupils </w:t>
      </w:r>
      <w:proofErr w:type="gramStart"/>
      <w:r w:rsidRPr="00EC541F">
        <w:rPr>
          <w:rFonts w:ascii="Helvetica" w:hAnsi="Helvetica"/>
          <w:sz w:val="20"/>
        </w:rPr>
        <w:t>involved;</w:t>
      </w:r>
      <w:proofErr w:type="gramEnd"/>
    </w:p>
    <w:p w14:paraId="47E37369" w14:textId="77777777" w:rsidR="004E7444" w:rsidRPr="00EC541F" w:rsidRDefault="004E7444" w:rsidP="004E7444">
      <w:pPr>
        <w:tabs>
          <w:tab w:val="left" w:pos="360"/>
          <w:tab w:val="left" w:pos="2736"/>
          <w:tab w:val="left" w:pos="5400"/>
          <w:tab w:val="left" w:pos="5940"/>
        </w:tabs>
        <w:suppressAutoHyphens/>
        <w:rPr>
          <w:rFonts w:ascii="Helvetica" w:hAnsi="Helvetica"/>
          <w:sz w:val="20"/>
        </w:rPr>
      </w:pPr>
    </w:p>
    <w:p w14:paraId="7BCF66DF" w14:textId="77777777" w:rsidR="004E7444" w:rsidRPr="00EC541F" w:rsidRDefault="004E7444" w:rsidP="004E7444">
      <w:pPr>
        <w:tabs>
          <w:tab w:val="left" w:pos="360"/>
          <w:tab w:val="left" w:pos="2736"/>
          <w:tab w:val="left" w:pos="5400"/>
          <w:tab w:val="left" w:pos="5940"/>
        </w:tabs>
        <w:suppressAutoHyphens/>
        <w:ind w:left="360" w:hanging="360"/>
        <w:rPr>
          <w:rFonts w:ascii="Helvetica" w:hAnsi="Helvetica"/>
          <w:sz w:val="20"/>
        </w:rPr>
      </w:pPr>
      <w:r w:rsidRPr="00EC541F">
        <w:rPr>
          <w:rFonts w:ascii="Helvetica" w:hAnsi="Helvetica"/>
          <w:sz w:val="20"/>
        </w:rPr>
        <w:t>B.</w:t>
      </w:r>
      <w:r w:rsidRPr="00EC541F">
        <w:rPr>
          <w:rFonts w:ascii="Helvetica" w:hAnsi="Helvetica"/>
          <w:sz w:val="20"/>
        </w:rPr>
        <w:tab/>
        <w:t xml:space="preserve">Call together persons, including the parents/guardians, needed to study the </w:t>
      </w:r>
      <w:proofErr w:type="gramStart"/>
      <w:r w:rsidRPr="00EC541F">
        <w:rPr>
          <w:rFonts w:ascii="Helvetica" w:hAnsi="Helvetica"/>
          <w:sz w:val="20"/>
        </w:rPr>
        <w:t>causes;</w:t>
      </w:r>
      <w:proofErr w:type="gramEnd"/>
    </w:p>
    <w:p w14:paraId="5EAA7025" w14:textId="77777777" w:rsidR="004E7444" w:rsidRPr="00EC541F" w:rsidRDefault="004E7444" w:rsidP="004E7444">
      <w:pPr>
        <w:tabs>
          <w:tab w:val="left" w:pos="360"/>
          <w:tab w:val="left" w:pos="2736"/>
          <w:tab w:val="left" w:pos="5400"/>
          <w:tab w:val="left" w:pos="5940"/>
        </w:tabs>
        <w:suppressAutoHyphens/>
        <w:rPr>
          <w:rFonts w:ascii="Helvetica" w:hAnsi="Helvetica"/>
          <w:sz w:val="20"/>
        </w:rPr>
      </w:pPr>
    </w:p>
    <w:p w14:paraId="4B9D3473" w14:textId="77777777" w:rsidR="004E7444" w:rsidRPr="00EC541F" w:rsidRDefault="004E7444" w:rsidP="004E7444">
      <w:pPr>
        <w:tabs>
          <w:tab w:val="left" w:pos="360"/>
          <w:tab w:val="left" w:pos="2736"/>
          <w:tab w:val="left" w:pos="5400"/>
          <w:tab w:val="left" w:pos="5940"/>
        </w:tabs>
        <w:suppressAutoHyphens/>
        <w:ind w:left="360" w:hanging="360"/>
        <w:rPr>
          <w:rFonts w:ascii="Helvetica" w:hAnsi="Helvetica"/>
          <w:sz w:val="20"/>
        </w:rPr>
      </w:pPr>
      <w:r w:rsidRPr="00EC541F">
        <w:rPr>
          <w:rFonts w:ascii="Helvetica" w:hAnsi="Helvetica"/>
          <w:sz w:val="20"/>
        </w:rPr>
        <w:t>C.</w:t>
      </w:r>
      <w:r w:rsidRPr="00EC541F">
        <w:rPr>
          <w:rFonts w:ascii="Helvetica" w:hAnsi="Helvetica"/>
          <w:sz w:val="20"/>
        </w:rPr>
        <w:tab/>
        <w:t xml:space="preserve">Decide upon disciplinary and/or legal action possibly including suspension.  Should parents/guardians fail to cooperate in the discussions, the administration may charge the pupil with being delinquent by a petition stating the offense and requesting appearance in juvenile </w:t>
      </w:r>
      <w:proofErr w:type="gramStart"/>
      <w:r w:rsidRPr="00EC541F">
        <w:rPr>
          <w:rFonts w:ascii="Helvetica" w:hAnsi="Helvetica"/>
          <w:sz w:val="20"/>
        </w:rPr>
        <w:t>court;</w:t>
      </w:r>
      <w:proofErr w:type="gramEnd"/>
    </w:p>
    <w:p w14:paraId="68F20707" w14:textId="77777777" w:rsidR="004E7444" w:rsidRPr="00EC541F" w:rsidRDefault="004E7444" w:rsidP="004E7444">
      <w:pPr>
        <w:tabs>
          <w:tab w:val="left" w:pos="360"/>
          <w:tab w:val="left" w:pos="2736"/>
          <w:tab w:val="left" w:pos="5400"/>
          <w:tab w:val="left" w:pos="5940"/>
        </w:tabs>
        <w:suppressAutoHyphens/>
        <w:rPr>
          <w:rFonts w:ascii="Helvetica" w:hAnsi="Helvetica"/>
          <w:sz w:val="20"/>
        </w:rPr>
      </w:pPr>
    </w:p>
    <w:p w14:paraId="28047CEC" w14:textId="77777777" w:rsidR="004E7444" w:rsidRPr="00EC541F" w:rsidRDefault="004E7444" w:rsidP="004E7444">
      <w:pPr>
        <w:tabs>
          <w:tab w:val="left" w:pos="360"/>
          <w:tab w:val="left" w:pos="2736"/>
          <w:tab w:val="left" w:pos="5400"/>
          <w:tab w:val="left" w:pos="5940"/>
        </w:tabs>
        <w:suppressAutoHyphens/>
        <w:ind w:left="360" w:hanging="360"/>
        <w:rPr>
          <w:rFonts w:ascii="Helvetica" w:hAnsi="Helvetica"/>
          <w:sz w:val="20"/>
        </w:rPr>
      </w:pPr>
      <w:r w:rsidRPr="00EC541F">
        <w:rPr>
          <w:rFonts w:ascii="Helvetica" w:hAnsi="Helvetica"/>
          <w:sz w:val="20"/>
        </w:rPr>
        <w:t>D.</w:t>
      </w:r>
      <w:r w:rsidRPr="00EC541F">
        <w:rPr>
          <w:rFonts w:ascii="Helvetica" w:hAnsi="Helvetica"/>
          <w:sz w:val="20"/>
        </w:rPr>
        <w:tab/>
        <w:t xml:space="preserve">Take any constructive actions needed to try to guard against further such pupil </w:t>
      </w:r>
      <w:proofErr w:type="gramStart"/>
      <w:r w:rsidRPr="00EC541F">
        <w:rPr>
          <w:rFonts w:ascii="Helvetica" w:hAnsi="Helvetica"/>
          <w:sz w:val="20"/>
        </w:rPr>
        <w:t>misbehavior;</w:t>
      </w:r>
      <w:proofErr w:type="gramEnd"/>
    </w:p>
    <w:p w14:paraId="4F393A5B" w14:textId="77777777" w:rsidR="004E7444" w:rsidRPr="00EC541F" w:rsidRDefault="004E7444" w:rsidP="004E7444">
      <w:pPr>
        <w:tabs>
          <w:tab w:val="left" w:pos="360"/>
          <w:tab w:val="left" w:pos="2736"/>
          <w:tab w:val="left" w:pos="5400"/>
          <w:tab w:val="left" w:pos="5940"/>
        </w:tabs>
        <w:suppressAutoHyphens/>
        <w:rPr>
          <w:rFonts w:ascii="Helvetica" w:hAnsi="Helvetica"/>
          <w:sz w:val="20"/>
        </w:rPr>
      </w:pPr>
    </w:p>
    <w:p w14:paraId="61809FFB" w14:textId="77777777" w:rsidR="004E7444" w:rsidRPr="00EC541F" w:rsidRDefault="004E7444" w:rsidP="004E7444">
      <w:pPr>
        <w:tabs>
          <w:tab w:val="left" w:pos="360"/>
          <w:tab w:val="left" w:pos="2736"/>
          <w:tab w:val="left" w:pos="5400"/>
          <w:tab w:val="left" w:pos="5940"/>
        </w:tabs>
        <w:suppressAutoHyphens/>
        <w:ind w:left="360" w:hanging="360"/>
        <w:rPr>
          <w:rFonts w:ascii="Helvetica" w:hAnsi="Helvetica"/>
          <w:sz w:val="20"/>
        </w:rPr>
      </w:pPr>
      <w:r w:rsidRPr="00EC541F">
        <w:rPr>
          <w:rFonts w:ascii="Helvetica" w:hAnsi="Helvetica"/>
          <w:sz w:val="20"/>
        </w:rPr>
        <w:t>E.</w:t>
      </w:r>
      <w:r w:rsidRPr="00EC541F">
        <w:rPr>
          <w:rFonts w:ascii="Helvetica" w:hAnsi="Helvetica"/>
          <w:sz w:val="20"/>
        </w:rPr>
        <w:tab/>
        <w:t>Seek appropriate restitution.</w:t>
      </w:r>
    </w:p>
    <w:p w14:paraId="1E8641BE" w14:textId="77777777" w:rsidR="004E7444" w:rsidRPr="00EC541F" w:rsidRDefault="004E7444" w:rsidP="004E7444">
      <w:pPr>
        <w:tabs>
          <w:tab w:val="left" w:pos="360"/>
          <w:tab w:val="left" w:pos="2736"/>
          <w:tab w:val="left" w:pos="5400"/>
          <w:tab w:val="left" w:pos="5940"/>
        </w:tabs>
        <w:suppressAutoHyphens/>
        <w:rPr>
          <w:rFonts w:ascii="Helvetica" w:hAnsi="Helvetica"/>
          <w:sz w:val="20"/>
        </w:rPr>
      </w:pPr>
    </w:p>
    <w:p w14:paraId="1F94DC89" w14:textId="77777777" w:rsidR="004E7444" w:rsidRPr="00EC541F" w:rsidRDefault="004E7444" w:rsidP="004E7444">
      <w:pPr>
        <w:tabs>
          <w:tab w:val="left" w:pos="360"/>
          <w:tab w:val="left" w:pos="2736"/>
          <w:tab w:val="left" w:pos="5400"/>
          <w:tab w:val="left" w:pos="6840"/>
        </w:tabs>
        <w:suppressAutoHyphens/>
        <w:rPr>
          <w:rFonts w:ascii="Helvetica" w:hAnsi="Helvetica"/>
          <w:sz w:val="20"/>
        </w:rPr>
      </w:pPr>
      <w:r w:rsidRPr="00EC541F">
        <w:rPr>
          <w:rFonts w:ascii="Helvetica" w:hAnsi="Helvetica"/>
          <w:sz w:val="20"/>
          <w:u w:val="single"/>
        </w:rPr>
        <w:t>Violence</w:t>
      </w:r>
    </w:p>
    <w:p w14:paraId="2CDD2453" w14:textId="77777777" w:rsidR="004E7444" w:rsidRPr="00EC541F" w:rsidRDefault="004E7444" w:rsidP="004E7444">
      <w:pPr>
        <w:tabs>
          <w:tab w:val="left" w:pos="360"/>
          <w:tab w:val="left" w:pos="2736"/>
          <w:tab w:val="left" w:pos="5400"/>
          <w:tab w:val="left" w:pos="6840"/>
        </w:tabs>
        <w:suppressAutoHyphens/>
        <w:rPr>
          <w:rFonts w:ascii="Helvetica" w:hAnsi="Helvetica"/>
          <w:sz w:val="20"/>
        </w:rPr>
      </w:pPr>
    </w:p>
    <w:p w14:paraId="3AC7529A" w14:textId="77777777" w:rsidR="004E7444" w:rsidRPr="00EC541F" w:rsidRDefault="004E7444" w:rsidP="004E7444">
      <w:pPr>
        <w:pStyle w:val="BodyText2"/>
        <w:tabs>
          <w:tab w:val="clear" w:pos="1152"/>
          <w:tab w:val="clear" w:pos="5940"/>
          <w:tab w:val="left" w:pos="360"/>
          <w:tab w:val="left" w:pos="6840"/>
        </w:tabs>
        <w:ind w:right="0"/>
      </w:pPr>
      <w:r w:rsidRPr="00EC541F">
        <w:t xml:space="preserve">Physical violence including assault with or without a weapon, against another pupil, a staff member or board member is prohibited and will result in the disciplinary sanctions included in policies on suspension and expulsion and conduct/discipline.  Disruptive behavior that is characterized by violence, even though not directed toward another person, should be reported by the classroom teacher to the school principal, unless instructed otherwise, so that possible program adjustments may be identified.  </w:t>
      </w:r>
    </w:p>
    <w:p w14:paraId="0BB8BE9B" w14:textId="77777777" w:rsidR="004E7444" w:rsidRPr="00EC541F" w:rsidRDefault="004E7444" w:rsidP="004E7444">
      <w:pPr>
        <w:tabs>
          <w:tab w:val="left" w:pos="3600"/>
          <w:tab w:val="left" w:pos="5400"/>
          <w:tab w:val="left" w:pos="6840"/>
          <w:tab w:val="left" w:pos="7200"/>
          <w:tab w:val="left" w:pos="7560"/>
        </w:tabs>
        <w:suppressAutoHyphens/>
        <w:rPr>
          <w:rFonts w:ascii="Helvetica" w:hAnsi="Helvetica"/>
          <w:sz w:val="20"/>
        </w:rPr>
      </w:pPr>
    </w:p>
    <w:p w14:paraId="4974FFEC" w14:textId="77777777" w:rsidR="004E7444" w:rsidRPr="00EC541F" w:rsidRDefault="004E7444" w:rsidP="004E7444">
      <w:pPr>
        <w:pStyle w:val="BodyText2"/>
        <w:tabs>
          <w:tab w:val="clear" w:pos="1152"/>
          <w:tab w:val="clear" w:pos="5940"/>
          <w:tab w:val="left" w:pos="360"/>
          <w:tab w:val="left" w:pos="6840"/>
        </w:tabs>
        <w:ind w:right="0"/>
      </w:pPr>
      <w:r w:rsidRPr="00EC541F">
        <w:t>Any pupil who is convicted or adjudicated delinquent for possession of a firearm or a crime while armed with a firearm or found knowingly in possession of a firearm or any school property or on a school bus or at a school-sponsored function shall be immediately removed from the school’s regular education program for a period of not less than one calendar year.  The chief school administrator may modify this suspension on a case-by-case basis.  Each pupil so removed shall be placed in an alternative educational program or on home instruction and shall be entitled to a hearing before the board.</w:t>
      </w:r>
    </w:p>
    <w:p w14:paraId="288AE2BE" w14:textId="77777777" w:rsidR="004E7444" w:rsidRPr="00EC541F" w:rsidRDefault="004E7444" w:rsidP="004E7444">
      <w:pPr>
        <w:tabs>
          <w:tab w:val="left" w:pos="360"/>
          <w:tab w:val="left" w:pos="2736"/>
          <w:tab w:val="left" w:pos="5400"/>
          <w:tab w:val="left" w:pos="6840"/>
        </w:tabs>
        <w:suppressAutoHyphens/>
        <w:rPr>
          <w:rFonts w:ascii="Helvetica" w:hAnsi="Helvetica"/>
          <w:sz w:val="18"/>
        </w:rPr>
      </w:pPr>
    </w:p>
    <w:p w14:paraId="73295CFA" w14:textId="77777777" w:rsidR="004E7444" w:rsidRPr="00EC541F" w:rsidRDefault="004E7444" w:rsidP="004E7444">
      <w:pPr>
        <w:pStyle w:val="BodyText2"/>
        <w:tabs>
          <w:tab w:val="clear" w:pos="1152"/>
          <w:tab w:val="clear" w:pos="5940"/>
          <w:tab w:val="left" w:pos="360"/>
          <w:tab w:val="left" w:pos="6840"/>
        </w:tabs>
        <w:ind w:right="0"/>
      </w:pPr>
      <w:r w:rsidRPr="00EC541F">
        <w:t>Any school employee observing or having direct knowledge from a participant or victim of an act of violence in the district public school(s) should complete the standard report form and submit it to the school principal who is responsible for preparing the official report to the chief school administrator.  S</w:t>
      </w:r>
      <w:r w:rsidRPr="00EC541F">
        <w:rPr>
          <w:rFonts w:cs="Arial"/>
        </w:rPr>
        <w:t>taff will report accurately and not falsify information.</w:t>
      </w:r>
    </w:p>
    <w:p w14:paraId="14E0C761" w14:textId="77777777" w:rsidR="004E7444" w:rsidRPr="00EC541F" w:rsidRDefault="004E7444" w:rsidP="004E7444">
      <w:pPr>
        <w:tabs>
          <w:tab w:val="left" w:pos="360"/>
          <w:tab w:val="left" w:pos="2736"/>
          <w:tab w:val="left" w:pos="5400"/>
          <w:tab w:val="left" w:pos="6840"/>
        </w:tabs>
        <w:suppressAutoHyphens/>
        <w:rPr>
          <w:rFonts w:ascii="Helvetica" w:hAnsi="Helvetica"/>
          <w:sz w:val="18"/>
        </w:rPr>
      </w:pPr>
    </w:p>
    <w:p w14:paraId="0E4D7EBA" w14:textId="77777777" w:rsidR="004E7444" w:rsidRPr="00EC541F" w:rsidRDefault="004E7444" w:rsidP="004E7444">
      <w:pPr>
        <w:pStyle w:val="BodyText2"/>
        <w:tabs>
          <w:tab w:val="clear" w:pos="1152"/>
          <w:tab w:val="clear" w:pos="5940"/>
          <w:tab w:val="left" w:pos="360"/>
          <w:tab w:val="left" w:pos="6840"/>
        </w:tabs>
        <w:ind w:right="0"/>
        <w:rPr>
          <w:rFonts w:cs="Arial"/>
        </w:rPr>
      </w:pPr>
      <w:r w:rsidRPr="00EC541F">
        <w:rPr>
          <w:spacing w:val="4"/>
        </w:rPr>
        <w:t xml:space="preserve">The board shall provide ongoing staff training, in cooperation with the Department of Education, in </w:t>
      </w:r>
      <w:r w:rsidRPr="00EC541F">
        <w:rPr>
          <w:spacing w:val="4"/>
        </w:rPr>
        <w:lastRenderedPageBreak/>
        <w:t xml:space="preserve">fulfilling the reporting requirements pursuant to </w:t>
      </w:r>
      <w:r w:rsidRPr="00EC541F">
        <w:rPr>
          <w:spacing w:val="4"/>
          <w:u w:val="single"/>
        </w:rPr>
        <w:t>N.J.S.A</w:t>
      </w:r>
      <w:r w:rsidRPr="00EC541F">
        <w:rPr>
          <w:spacing w:val="4"/>
        </w:rPr>
        <w:t>. 18A:17-46. </w:t>
      </w:r>
    </w:p>
    <w:p w14:paraId="4E0358AC" w14:textId="77777777" w:rsidR="004E7444" w:rsidRPr="00EC541F" w:rsidRDefault="004E7444" w:rsidP="004E7444">
      <w:pPr>
        <w:pStyle w:val="BodyText2"/>
        <w:tabs>
          <w:tab w:val="clear" w:pos="1152"/>
          <w:tab w:val="clear" w:pos="5940"/>
          <w:tab w:val="left" w:pos="360"/>
          <w:tab w:val="left" w:pos="6840"/>
        </w:tabs>
        <w:ind w:right="0"/>
        <w:rPr>
          <w:strike/>
        </w:rPr>
      </w:pPr>
    </w:p>
    <w:p w14:paraId="716D93AD" w14:textId="77777777" w:rsidR="008D4241" w:rsidRPr="00EC541F" w:rsidRDefault="008D4241" w:rsidP="008D4241">
      <w:pPr>
        <w:tabs>
          <w:tab w:val="left" w:pos="1152"/>
          <w:tab w:val="left" w:pos="2736"/>
          <w:tab w:val="left" w:pos="5400"/>
          <w:tab w:val="left" w:pos="5940"/>
        </w:tabs>
        <w:suppressAutoHyphens/>
        <w:rPr>
          <w:rFonts w:ascii="Helvetica" w:hAnsi="Helvetica"/>
          <w:sz w:val="20"/>
        </w:rPr>
      </w:pPr>
      <w:r w:rsidRPr="00EC541F">
        <w:rPr>
          <w:rFonts w:ascii="Helvetica" w:hAnsi="Helvetica"/>
          <w:sz w:val="20"/>
        </w:rPr>
        <w:t>Two times each year between September 1 and January 1 and between January 1 and June 30, the school board(s) shall hold a public hearing at which the chief school administrator reports to the board of education all acts of violence, vandalism, and harassment, intimidation, or bullying (HIB) which occurred during the previous reporting period. The report shall include the number of HIB reports in the schools, the status of all investigations, the nature of the HIB, and other data required by law.</w:t>
      </w:r>
    </w:p>
    <w:p w14:paraId="13C741D8" w14:textId="77777777" w:rsidR="004E7444" w:rsidRPr="00EC541F" w:rsidRDefault="004E7444" w:rsidP="004E7444">
      <w:pPr>
        <w:tabs>
          <w:tab w:val="left" w:pos="360"/>
          <w:tab w:val="left" w:pos="2736"/>
          <w:tab w:val="left" w:pos="5400"/>
          <w:tab w:val="left" w:pos="6840"/>
        </w:tabs>
        <w:suppressAutoHyphens/>
        <w:rPr>
          <w:rFonts w:ascii="Helvetica" w:hAnsi="Helvetica"/>
          <w:sz w:val="18"/>
          <w:u w:val="single"/>
        </w:rPr>
      </w:pPr>
    </w:p>
    <w:p w14:paraId="5E35C7D2" w14:textId="77777777" w:rsidR="004E7444" w:rsidRPr="00EC541F" w:rsidRDefault="004E7444" w:rsidP="004E7444">
      <w:pPr>
        <w:tabs>
          <w:tab w:val="left" w:pos="360"/>
          <w:tab w:val="left" w:pos="2736"/>
          <w:tab w:val="left" w:pos="5400"/>
          <w:tab w:val="left" w:pos="6840"/>
        </w:tabs>
        <w:suppressAutoHyphens/>
        <w:rPr>
          <w:rFonts w:ascii="Helvetica" w:hAnsi="Helvetica"/>
          <w:sz w:val="20"/>
          <w:u w:val="single"/>
        </w:rPr>
      </w:pPr>
      <w:r w:rsidRPr="00EC541F">
        <w:rPr>
          <w:rFonts w:ascii="Helvetica" w:hAnsi="Helvetica"/>
          <w:sz w:val="20"/>
          <w:u w:val="single"/>
        </w:rPr>
        <w:t>Threats</w:t>
      </w:r>
      <w:r w:rsidRPr="00EC541F">
        <w:rPr>
          <w:rFonts w:ascii="Helvetica" w:hAnsi="Helvetica"/>
          <w:sz w:val="20"/>
        </w:rPr>
        <w:t xml:space="preserve"> </w:t>
      </w:r>
      <w:r w:rsidRPr="00EC541F">
        <w:rPr>
          <w:rFonts w:ascii="Helvetica" w:hAnsi="Helvetica"/>
          <w:sz w:val="20"/>
          <w:u w:val="single"/>
        </w:rPr>
        <w:t>of</w:t>
      </w:r>
      <w:r w:rsidRPr="00EC541F">
        <w:rPr>
          <w:rFonts w:ascii="Helvetica" w:hAnsi="Helvetica"/>
          <w:sz w:val="20"/>
        </w:rPr>
        <w:t xml:space="preserve"> </w:t>
      </w:r>
      <w:r w:rsidRPr="00EC541F">
        <w:rPr>
          <w:rFonts w:ascii="Helvetica" w:hAnsi="Helvetica"/>
          <w:sz w:val="20"/>
          <w:u w:val="single"/>
        </w:rPr>
        <w:t>Violence</w:t>
      </w:r>
    </w:p>
    <w:p w14:paraId="503FA0A6" w14:textId="77777777" w:rsidR="004E7444" w:rsidRPr="00EC541F" w:rsidRDefault="004E7444" w:rsidP="004E7444">
      <w:pPr>
        <w:tabs>
          <w:tab w:val="left" w:pos="360"/>
          <w:tab w:val="left" w:pos="2736"/>
          <w:tab w:val="left" w:pos="5400"/>
          <w:tab w:val="left" w:pos="6840"/>
        </w:tabs>
        <w:suppressAutoHyphens/>
        <w:rPr>
          <w:rFonts w:ascii="Helvetica" w:hAnsi="Helvetica"/>
          <w:sz w:val="18"/>
        </w:rPr>
      </w:pPr>
    </w:p>
    <w:p w14:paraId="3402E695" w14:textId="77777777" w:rsidR="004E7444" w:rsidRPr="00EC541F" w:rsidRDefault="004E7444" w:rsidP="004E7444">
      <w:pPr>
        <w:pStyle w:val="BodyText2"/>
        <w:tabs>
          <w:tab w:val="clear" w:pos="1152"/>
          <w:tab w:val="clear" w:pos="5940"/>
          <w:tab w:val="left" w:pos="360"/>
          <w:tab w:val="left" w:pos="6840"/>
        </w:tabs>
        <w:ind w:right="0"/>
      </w:pPr>
      <w:r w:rsidRPr="00EC541F">
        <w:t>The board is committed to promoting healthy relationships and a safe learning environment.  Therefore, it shall not tolerate pupil threats of harm to self or others or other threatening behaviors, including threats to damage school property.  Threatening behaviors shall not be tolerated on school property or at activities under the jurisdiction of the board of education.</w:t>
      </w:r>
    </w:p>
    <w:p w14:paraId="6E54B9A5" w14:textId="77777777" w:rsidR="004E7444" w:rsidRPr="00EC541F" w:rsidRDefault="004E7444" w:rsidP="004E7444">
      <w:pPr>
        <w:tabs>
          <w:tab w:val="left" w:pos="360"/>
          <w:tab w:val="left" w:pos="2736"/>
          <w:tab w:val="left" w:pos="5400"/>
          <w:tab w:val="left" w:pos="6840"/>
        </w:tabs>
        <w:suppressAutoHyphens/>
        <w:rPr>
          <w:rFonts w:ascii="Helvetica" w:hAnsi="Helvetica"/>
          <w:sz w:val="18"/>
        </w:rPr>
      </w:pPr>
    </w:p>
    <w:p w14:paraId="4362CEC6" w14:textId="77777777" w:rsidR="004E7444" w:rsidRPr="00EC541F" w:rsidRDefault="004E7444" w:rsidP="004E7444">
      <w:pPr>
        <w:pStyle w:val="BodyText2"/>
        <w:tabs>
          <w:tab w:val="clear" w:pos="1152"/>
          <w:tab w:val="clear" w:pos="5940"/>
          <w:tab w:val="left" w:pos="360"/>
          <w:tab w:val="left" w:pos="6840"/>
        </w:tabs>
        <w:ind w:right="0"/>
      </w:pPr>
      <w:r w:rsidRPr="00EC541F">
        <w:t>Pupils shall inform a teacher, guidance counselor or principal when he/she is in possession of knowledge of such threats.  Staff shall immediately notify the principal of any threat or threatening behavior that he/she has knowledge of, has witnessed or received.  All such threats shall be promptly reported to the appropriate law enforcement agency.</w:t>
      </w:r>
    </w:p>
    <w:p w14:paraId="40A3680F" w14:textId="77777777" w:rsidR="004E7444" w:rsidRPr="00EC541F" w:rsidRDefault="004E7444" w:rsidP="004E7444">
      <w:pPr>
        <w:tabs>
          <w:tab w:val="left" w:pos="360"/>
          <w:tab w:val="left" w:pos="2736"/>
          <w:tab w:val="left" w:pos="5400"/>
          <w:tab w:val="left" w:pos="6840"/>
        </w:tabs>
        <w:suppressAutoHyphens/>
        <w:rPr>
          <w:rFonts w:ascii="Helvetica" w:hAnsi="Helvetica"/>
          <w:sz w:val="18"/>
        </w:rPr>
      </w:pPr>
    </w:p>
    <w:p w14:paraId="57DBD107" w14:textId="77777777" w:rsidR="004E7444" w:rsidRPr="00EC541F" w:rsidRDefault="004E7444" w:rsidP="004E7444">
      <w:pPr>
        <w:pStyle w:val="BodyText2"/>
        <w:tabs>
          <w:tab w:val="clear" w:pos="1152"/>
          <w:tab w:val="clear" w:pos="5940"/>
          <w:tab w:val="left" w:pos="360"/>
          <w:tab w:val="left" w:pos="6840"/>
        </w:tabs>
        <w:ind w:right="0"/>
      </w:pPr>
      <w:r w:rsidRPr="00EC541F">
        <w:t>Pupils who perpetrate threatening behaviors shall be disciplined in accordance with policy and regulations on suspension and expulsion and conduct/discipline.</w:t>
      </w:r>
    </w:p>
    <w:p w14:paraId="26EEE19F" w14:textId="6043471E" w:rsidR="004E7444" w:rsidRDefault="004E7444" w:rsidP="004E7444">
      <w:pPr>
        <w:tabs>
          <w:tab w:val="left" w:pos="360"/>
          <w:tab w:val="left" w:pos="2736"/>
          <w:tab w:val="left" w:pos="5400"/>
          <w:tab w:val="left" w:pos="6840"/>
        </w:tabs>
        <w:suppressAutoHyphens/>
        <w:rPr>
          <w:rFonts w:ascii="Helvetica" w:hAnsi="Helvetica"/>
          <w:sz w:val="18"/>
        </w:rPr>
      </w:pPr>
    </w:p>
    <w:p w14:paraId="260413C9" w14:textId="24811E71" w:rsidR="00DE1CE1" w:rsidRPr="003D231B" w:rsidRDefault="00E13251" w:rsidP="00DE1CE1">
      <w:pPr>
        <w:pStyle w:val="BodyText2"/>
        <w:tabs>
          <w:tab w:val="clear" w:pos="1152"/>
          <w:tab w:val="clear" w:pos="5940"/>
          <w:tab w:val="left" w:pos="360"/>
          <w:tab w:val="left" w:pos="6840"/>
        </w:tabs>
        <w:ind w:right="0"/>
        <w:rPr>
          <w:u w:val="single"/>
        </w:rPr>
      </w:pPr>
      <w:r>
        <w:rPr>
          <w:u w:val="single"/>
        </w:rPr>
        <w:t>Behavioral</w:t>
      </w:r>
      <w:r w:rsidR="00730777">
        <w:rPr>
          <w:u w:val="single"/>
        </w:rPr>
        <w:t xml:space="preserve"> </w:t>
      </w:r>
      <w:r w:rsidR="00DE1CE1" w:rsidRPr="003D231B">
        <w:rPr>
          <w:u w:val="single"/>
        </w:rPr>
        <w:t>Threat</w:t>
      </w:r>
      <w:r w:rsidR="00DE1CE1" w:rsidRPr="003D231B">
        <w:t xml:space="preserve"> </w:t>
      </w:r>
      <w:r w:rsidR="00DE1CE1" w:rsidRPr="003D231B">
        <w:rPr>
          <w:u w:val="single"/>
        </w:rPr>
        <w:t>Assessment</w:t>
      </w:r>
      <w:r w:rsidR="00DE1CE1" w:rsidRPr="003D231B">
        <w:t xml:space="preserve"> </w:t>
      </w:r>
      <w:r w:rsidR="00DE1CE1" w:rsidRPr="003D231B">
        <w:rPr>
          <w:u w:val="single"/>
        </w:rPr>
        <w:t>Team</w:t>
      </w:r>
    </w:p>
    <w:p w14:paraId="0577DAEB" w14:textId="77777777" w:rsidR="00DE1CE1" w:rsidRPr="003D231B" w:rsidRDefault="00DE1CE1" w:rsidP="00DE1CE1">
      <w:pPr>
        <w:pStyle w:val="BodyText2"/>
        <w:tabs>
          <w:tab w:val="clear" w:pos="1152"/>
          <w:tab w:val="clear" w:pos="5940"/>
          <w:tab w:val="left" w:pos="360"/>
          <w:tab w:val="left" w:pos="6840"/>
        </w:tabs>
        <w:ind w:right="0"/>
        <w:rPr>
          <w:u w:val="single"/>
        </w:rPr>
      </w:pPr>
    </w:p>
    <w:p w14:paraId="62161521" w14:textId="3C3A94E7" w:rsidR="00DE1CE1" w:rsidRPr="00C066BC" w:rsidRDefault="00DE1CE1" w:rsidP="00DE1CE1">
      <w:pPr>
        <w:pStyle w:val="BodyText2"/>
        <w:tabs>
          <w:tab w:val="clear" w:pos="1152"/>
          <w:tab w:val="clear" w:pos="5940"/>
          <w:tab w:val="left" w:pos="360"/>
          <w:tab w:val="left" w:pos="6840"/>
        </w:tabs>
        <w:ind w:right="0"/>
      </w:pPr>
      <w:r w:rsidRPr="003D231B">
        <w:t xml:space="preserve">The board shall direct the establishment of a </w:t>
      </w:r>
      <w:r w:rsidR="00E13251">
        <w:t>behavioral</w:t>
      </w:r>
      <w:r w:rsidR="00730777">
        <w:t xml:space="preserve"> </w:t>
      </w:r>
      <w:r w:rsidRPr="003D231B">
        <w:t>threat assessment team(s) in each school</w:t>
      </w:r>
      <w:r w:rsidR="00730777">
        <w:t xml:space="preserve">, pursuant to </w:t>
      </w:r>
      <w:r w:rsidR="00730777">
        <w:rPr>
          <w:u w:val="single"/>
        </w:rPr>
        <w:t>N.J.S.A.</w:t>
      </w:r>
      <w:r w:rsidR="00730777">
        <w:t xml:space="preserve"> </w:t>
      </w:r>
      <w:hyperlink r:id="rId12" w:history="1">
        <w:r w:rsidR="00A1624B" w:rsidRPr="00647967">
          <w:rPr>
            <w:rStyle w:val="Hyperlink"/>
            <w:color w:val="000000" w:themeColor="text1"/>
          </w:rPr>
          <w:t>18A:17-43.4</w:t>
        </w:r>
      </w:hyperlink>
      <w:r w:rsidRPr="003D231B">
        <w:t xml:space="preserve">.  The purpose of the team shall be to provide </w:t>
      </w:r>
      <w:proofErr w:type="gramStart"/>
      <w:r w:rsidRPr="003D231B">
        <w:t>school teachers</w:t>
      </w:r>
      <w:proofErr w:type="gramEnd"/>
      <w:r w:rsidRPr="003D231B">
        <w:t xml:space="preserve">, administrators, and other staff with assistance in identifying students of concern, assessing those students’ risk of engaging in violence or other harmful activities.  The team shall also be responsible for delivering intervention strategies to </w:t>
      </w:r>
      <w:r w:rsidRPr="00C066BC">
        <w:t>manage the risk of harm for students who pose a potential safety risk, to prevent targeted violence in the school, and ensure a safe and secure school environment that enhances the learning experience for all members of the school community.</w:t>
      </w:r>
    </w:p>
    <w:p w14:paraId="04356FD4" w14:textId="77777777" w:rsidR="00DE1CE1" w:rsidRPr="00C066BC" w:rsidRDefault="00DE1CE1" w:rsidP="00DE1CE1">
      <w:pPr>
        <w:pStyle w:val="BodyText2"/>
        <w:tabs>
          <w:tab w:val="clear" w:pos="1152"/>
          <w:tab w:val="clear" w:pos="5940"/>
          <w:tab w:val="left" w:pos="360"/>
          <w:tab w:val="left" w:pos="6840"/>
        </w:tabs>
        <w:ind w:right="0"/>
      </w:pPr>
    </w:p>
    <w:p w14:paraId="26237487" w14:textId="028DEFD9" w:rsidR="00BE5324" w:rsidRPr="00C066BC" w:rsidRDefault="00BE5324" w:rsidP="00BE5324">
      <w:pPr>
        <w:pStyle w:val="BodyText2"/>
        <w:tabs>
          <w:tab w:val="clear" w:pos="1152"/>
          <w:tab w:val="clear" w:pos="5940"/>
          <w:tab w:val="left" w:pos="360"/>
          <w:tab w:val="left" w:pos="6840"/>
        </w:tabs>
        <w:ind w:right="0"/>
      </w:pPr>
      <w:r w:rsidRPr="00C066BC">
        <w:t xml:space="preserve">Any policy developed by a school district, charter school or renaissance school project concerning the establishment of a multi-disciplinary threat assessment team must be aligned with the </w:t>
      </w:r>
      <w:r w:rsidRPr="00C066BC">
        <w:rPr>
          <w:i/>
          <w:iCs/>
        </w:rPr>
        <w:t xml:space="preserve">Guidance on the Establishment and Training of K-12 Behavioral Threat Assessment and Management Teams </w:t>
      </w:r>
      <w:r w:rsidRPr="00C066BC">
        <w:t>(</w:t>
      </w:r>
      <w:r w:rsidR="00C066BC" w:rsidRPr="00C066BC">
        <w:rPr>
          <w:color w:val="0000FF"/>
        </w:rPr>
        <w:t>https://www.nj.gov/education/security/NewJersey_ThreatAssessmentGuidance.pdf</w:t>
      </w:r>
      <w:r w:rsidRPr="00C066BC">
        <w:t>), developed by the New Jersey Department of Education (NJDOE) in consultation with the New Jersey Office of Homeland Security and Preparedness and State law enforcement agencies.</w:t>
      </w:r>
    </w:p>
    <w:p w14:paraId="264F4E9F" w14:textId="77777777" w:rsidR="00BE5324" w:rsidRPr="00C066BC" w:rsidRDefault="00BE5324" w:rsidP="00DE1CE1">
      <w:pPr>
        <w:pStyle w:val="BodyText2"/>
        <w:tabs>
          <w:tab w:val="clear" w:pos="1152"/>
          <w:tab w:val="clear" w:pos="5940"/>
          <w:tab w:val="left" w:pos="360"/>
          <w:tab w:val="left" w:pos="6840"/>
        </w:tabs>
        <w:ind w:right="0"/>
      </w:pPr>
    </w:p>
    <w:p w14:paraId="110FCD85" w14:textId="76FB6B46" w:rsidR="00DE1CE1" w:rsidRPr="003D231B" w:rsidRDefault="00DE1CE1" w:rsidP="00DE1CE1">
      <w:pPr>
        <w:pStyle w:val="BodyText2"/>
        <w:tabs>
          <w:tab w:val="clear" w:pos="1152"/>
          <w:tab w:val="clear" w:pos="5940"/>
          <w:tab w:val="left" w:pos="360"/>
          <w:tab w:val="left" w:pos="6840"/>
        </w:tabs>
        <w:ind w:right="0"/>
      </w:pPr>
      <w:r w:rsidRPr="00C066BC">
        <w:t>The threat assessment team at each school shall be multidisciplinary in membership and, to the extent possible, shall include the</w:t>
      </w:r>
      <w:r w:rsidRPr="003D231B">
        <w:t xml:space="preserve"> following individuals:</w:t>
      </w:r>
    </w:p>
    <w:p w14:paraId="264C0EF5" w14:textId="77777777" w:rsidR="00DE1CE1" w:rsidRPr="003D231B" w:rsidRDefault="00DE1CE1" w:rsidP="00DE1CE1">
      <w:pPr>
        <w:pStyle w:val="BodyText2"/>
        <w:tabs>
          <w:tab w:val="clear" w:pos="1152"/>
          <w:tab w:val="clear" w:pos="5940"/>
          <w:tab w:val="left" w:pos="360"/>
          <w:tab w:val="left" w:pos="6840"/>
        </w:tabs>
        <w:ind w:right="0"/>
      </w:pPr>
    </w:p>
    <w:p w14:paraId="4EE683DA" w14:textId="77777777" w:rsidR="00DE1CE1" w:rsidRPr="003D231B" w:rsidRDefault="00DE1CE1" w:rsidP="00DE1CE1">
      <w:pPr>
        <w:pStyle w:val="BodyText2"/>
        <w:numPr>
          <w:ilvl w:val="0"/>
          <w:numId w:val="4"/>
        </w:numPr>
        <w:tabs>
          <w:tab w:val="clear" w:pos="1152"/>
          <w:tab w:val="clear" w:pos="5940"/>
          <w:tab w:val="left" w:pos="360"/>
          <w:tab w:val="left" w:pos="6840"/>
        </w:tabs>
        <w:ind w:left="360" w:right="0"/>
      </w:pPr>
      <w:r w:rsidRPr="003D231B">
        <w:t xml:space="preserve">A school psychologist, school counselor, school social worker, or other school employee with expertise in student </w:t>
      </w:r>
      <w:proofErr w:type="gramStart"/>
      <w:r w:rsidRPr="003D231B">
        <w:t>counseling;</w:t>
      </w:r>
      <w:proofErr w:type="gramEnd"/>
    </w:p>
    <w:p w14:paraId="7C5D1A88" w14:textId="77777777" w:rsidR="00DE1CE1" w:rsidRPr="003D231B" w:rsidRDefault="00DE1CE1" w:rsidP="00DE1CE1">
      <w:pPr>
        <w:pStyle w:val="BodyText2"/>
        <w:tabs>
          <w:tab w:val="clear" w:pos="1152"/>
          <w:tab w:val="clear" w:pos="5940"/>
          <w:tab w:val="left" w:pos="360"/>
          <w:tab w:val="left" w:pos="6840"/>
        </w:tabs>
        <w:ind w:left="360" w:right="0" w:hanging="360"/>
      </w:pPr>
    </w:p>
    <w:p w14:paraId="1ACFD988" w14:textId="77777777" w:rsidR="00DE1CE1" w:rsidRPr="003D231B" w:rsidRDefault="00DE1CE1" w:rsidP="00DE1CE1">
      <w:pPr>
        <w:pStyle w:val="BodyText2"/>
        <w:numPr>
          <w:ilvl w:val="0"/>
          <w:numId w:val="4"/>
        </w:numPr>
        <w:tabs>
          <w:tab w:val="clear" w:pos="1152"/>
          <w:tab w:val="clear" w:pos="5940"/>
          <w:tab w:val="left" w:pos="360"/>
          <w:tab w:val="left" w:pos="6840"/>
        </w:tabs>
        <w:ind w:left="360" w:right="0"/>
      </w:pPr>
      <w:r w:rsidRPr="003D231B">
        <w:t xml:space="preserve">A teaching staff </w:t>
      </w:r>
      <w:proofErr w:type="gramStart"/>
      <w:r w:rsidRPr="003D231B">
        <w:t>member;</w:t>
      </w:r>
      <w:proofErr w:type="gramEnd"/>
    </w:p>
    <w:p w14:paraId="32D8EF47" w14:textId="77777777" w:rsidR="00DE1CE1" w:rsidRPr="003D231B" w:rsidRDefault="00DE1CE1" w:rsidP="00DE1CE1">
      <w:pPr>
        <w:pStyle w:val="BodyText2"/>
        <w:tabs>
          <w:tab w:val="clear" w:pos="1152"/>
          <w:tab w:val="clear" w:pos="5940"/>
          <w:tab w:val="left" w:pos="360"/>
          <w:tab w:val="left" w:pos="6840"/>
        </w:tabs>
        <w:ind w:left="360" w:right="0" w:hanging="360"/>
      </w:pPr>
    </w:p>
    <w:p w14:paraId="47604B76" w14:textId="77777777" w:rsidR="00DE1CE1" w:rsidRPr="003D231B" w:rsidRDefault="00DE1CE1" w:rsidP="00DE1CE1">
      <w:pPr>
        <w:pStyle w:val="BodyText2"/>
        <w:numPr>
          <w:ilvl w:val="0"/>
          <w:numId w:val="4"/>
        </w:numPr>
        <w:tabs>
          <w:tab w:val="clear" w:pos="1152"/>
          <w:tab w:val="clear" w:pos="5940"/>
          <w:tab w:val="left" w:pos="360"/>
          <w:tab w:val="left" w:pos="6840"/>
        </w:tabs>
        <w:ind w:left="360" w:right="0"/>
      </w:pPr>
      <w:r w:rsidRPr="003D231B">
        <w:t xml:space="preserve">A school principal or other senior school </w:t>
      </w:r>
      <w:proofErr w:type="gramStart"/>
      <w:r w:rsidRPr="003D231B">
        <w:t>administrator;</w:t>
      </w:r>
      <w:proofErr w:type="gramEnd"/>
    </w:p>
    <w:p w14:paraId="543BD172" w14:textId="77777777" w:rsidR="00DE1CE1" w:rsidRPr="003D231B" w:rsidRDefault="00DE1CE1" w:rsidP="00DE1CE1">
      <w:pPr>
        <w:pStyle w:val="BodyText2"/>
        <w:tabs>
          <w:tab w:val="clear" w:pos="1152"/>
          <w:tab w:val="clear" w:pos="5940"/>
          <w:tab w:val="left" w:pos="360"/>
          <w:tab w:val="left" w:pos="6840"/>
        </w:tabs>
        <w:ind w:left="360" w:right="0" w:hanging="360"/>
      </w:pPr>
    </w:p>
    <w:p w14:paraId="15DEEB9E" w14:textId="77777777" w:rsidR="00DE1CE1" w:rsidRPr="003D231B" w:rsidRDefault="00DE1CE1" w:rsidP="00DE1CE1">
      <w:pPr>
        <w:pStyle w:val="BodyText2"/>
        <w:numPr>
          <w:ilvl w:val="0"/>
          <w:numId w:val="4"/>
        </w:numPr>
        <w:tabs>
          <w:tab w:val="clear" w:pos="1152"/>
          <w:tab w:val="clear" w:pos="5940"/>
          <w:tab w:val="left" w:pos="360"/>
          <w:tab w:val="left" w:pos="6840"/>
        </w:tabs>
        <w:ind w:left="360" w:right="0"/>
      </w:pPr>
      <w:r w:rsidRPr="003D231B">
        <w:t xml:space="preserve">A safe </w:t>
      </w:r>
      <w:proofErr w:type="gramStart"/>
      <w:r w:rsidRPr="003D231B">
        <w:t>schools</w:t>
      </w:r>
      <w:proofErr w:type="gramEnd"/>
      <w:r w:rsidRPr="003D231B">
        <w:t xml:space="preserve"> resource officer or school employee who serves as a school liaison to law enforcement; and </w:t>
      </w:r>
    </w:p>
    <w:p w14:paraId="2401C0C6" w14:textId="77777777" w:rsidR="00DE1CE1" w:rsidRPr="003D231B" w:rsidRDefault="00DE1CE1" w:rsidP="00DE1CE1">
      <w:pPr>
        <w:pStyle w:val="BodyText2"/>
        <w:tabs>
          <w:tab w:val="clear" w:pos="1152"/>
          <w:tab w:val="clear" w:pos="5940"/>
          <w:tab w:val="left" w:pos="360"/>
          <w:tab w:val="left" w:pos="6840"/>
        </w:tabs>
        <w:ind w:left="360" w:right="0" w:hanging="360"/>
      </w:pPr>
    </w:p>
    <w:p w14:paraId="724D447E" w14:textId="77777777" w:rsidR="00DE1CE1" w:rsidRPr="003D231B" w:rsidRDefault="00DE1CE1" w:rsidP="00DE1CE1">
      <w:pPr>
        <w:pStyle w:val="BodyText2"/>
        <w:numPr>
          <w:ilvl w:val="0"/>
          <w:numId w:val="4"/>
        </w:numPr>
        <w:tabs>
          <w:tab w:val="clear" w:pos="1152"/>
          <w:tab w:val="clear" w:pos="5940"/>
          <w:tab w:val="left" w:pos="360"/>
          <w:tab w:val="left" w:pos="6840"/>
        </w:tabs>
        <w:ind w:left="360" w:right="0"/>
      </w:pPr>
      <w:r w:rsidRPr="003D231B">
        <w:t xml:space="preserve">The school safety specialist designated pursuant to </w:t>
      </w:r>
      <w:r w:rsidRPr="003D231B">
        <w:rPr>
          <w:u w:val="single"/>
        </w:rPr>
        <w:t>N.J.S.A.</w:t>
      </w:r>
      <w:r w:rsidRPr="003D231B">
        <w:t xml:space="preserve"> 18A:17-43.3, </w:t>
      </w:r>
      <w:proofErr w:type="gramStart"/>
      <w:r w:rsidRPr="003D231B">
        <w:t>in the event that</w:t>
      </w:r>
      <w:proofErr w:type="gramEnd"/>
      <w:r w:rsidRPr="003D231B">
        <w:t xml:space="preserve"> the school </w:t>
      </w:r>
      <w:r w:rsidRPr="003D231B">
        <w:lastRenderedPageBreak/>
        <w:t>safety specialist is not already a school administrator or school employee required to be a part of the threat assessment team in accordance with this policy.</w:t>
      </w:r>
    </w:p>
    <w:p w14:paraId="19498A71" w14:textId="77777777" w:rsidR="00DE1CE1" w:rsidRPr="003D231B" w:rsidRDefault="00DE1CE1" w:rsidP="00DE1CE1">
      <w:pPr>
        <w:pStyle w:val="BodyText2"/>
        <w:tabs>
          <w:tab w:val="clear" w:pos="1152"/>
          <w:tab w:val="clear" w:pos="5940"/>
          <w:tab w:val="left" w:pos="360"/>
          <w:tab w:val="left" w:pos="6840"/>
        </w:tabs>
        <w:ind w:left="720" w:right="0"/>
      </w:pPr>
    </w:p>
    <w:p w14:paraId="3550BD7C" w14:textId="77777777" w:rsidR="00DE1CE1" w:rsidRPr="003D231B" w:rsidRDefault="00DE1CE1" w:rsidP="00DE1CE1">
      <w:pPr>
        <w:pStyle w:val="Heading2"/>
        <w:rPr>
          <w:u w:val="none"/>
        </w:rPr>
      </w:pPr>
      <w:r w:rsidRPr="003D231B">
        <w:rPr>
          <w:u w:val="none"/>
        </w:rPr>
        <w:t>Additional school employees may serve as regular members of the threat assessment team or may be consulted during the threat assessment process, as determined appropriate by the team.</w:t>
      </w:r>
    </w:p>
    <w:p w14:paraId="75820CDE" w14:textId="77777777" w:rsidR="00DE1CE1" w:rsidRPr="003D231B" w:rsidRDefault="00DE1CE1" w:rsidP="00DE1CE1"/>
    <w:p w14:paraId="1934A426" w14:textId="77777777" w:rsidR="00DE1CE1" w:rsidRPr="003D231B" w:rsidRDefault="00DE1CE1" w:rsidP="00DE1CE1">
      <w:pPr>
        <w:rPr>
          <w:rFonts w:ascii="Helvetica" w:hAnsi="Helvetica" w:cs="Helvetica"/>
          <w:sz w:val="20"/>
        </w:rPr>
      </w:pPr>
      <w:r w:rsidRPr="003D231B">
        <w:rPr>
          <w:rFonts w:ascii="Helvetica" w:hAnsi="Helvetica" w:cs="Helvetica"/>
          <w:sz w:val="20"/>
        </w:rPr>
        <w:t xml:space="preserve">This policy shall be consistent with guidelines adopted by the New Jersey Department of Education and include, but not be limited to:  </w:t>
      </w:r>
    </w:p>
    <w:p w14:paraId="138A1741" w14:textId="77777777" w:rsidR="00DE1CE1" w:rsidRPr="003D231B" w:rsidRDefault="00DE1CE1" w:rsidP="00DE1CE1">
      <w:pPr>
        <w:rPr>
          <w:rFonts w:ascii="Helvetica" w:hAnsi="Helvetica" w:cs="Helvetica"/>
          <w:sz w:val="20"/>
        </w:rPr>
      </w:pPr>
    </w:p>
    <w:p w14:paraId="33AADD19" w14:textId="77777777" w:rsidR="00DE1CE1" w:rsidRPr="003D231B" w:rsidRDefault="00DE1CE1" w:rsidP="00DE1CE1">
      <w:pPr>
        <w:numPr>
          <w:ilvl w:val="0"/>
          <w:numId w:val="5"/>
        </w:numPr>
        <w:tabs>
          <w:tab w:val="left" w:pos="360"/>
        </w:tabs>
        <w:ind w:left="360"/>
        <w:rPr>
          <w:rFonts w:ascii="Helvetica" w:hAnsi="Helvetica" w:cs="Helvetica"/>
          <w:sz w:val="20"/>
        </w:rPr>
      </w:pPr>
      <w:r w:rsidRPr="003D231B">
        <w:rPr>
          <w:rFonts w:ascii="Helvetica" w:hAnsi="Helvetica" w:cs="Helvetica"/>
          <w:sz w:val="20"/>
        </w:rPr>
        <w:t xml:space="preserve">Guidance for students, teachers and all staff regarding the recognition of threating or aberrant behavior in a student that may represent a threat to the school </w:t>
      </w:r>
      <w:proofErr w:type="gramStart"/>
      <w:r w:rsidRPr="003D231B">
        <w:rPr>
          <w:rFonts w:ascii="Helvetica" w:hAnsi="Helvetica" w:cs="Helvetica"/>
          <w:sz w:val="20"/>
        </w:rPr>
        <w:t>community;</w:t>
      </w:r>
      <w:proofErr w:type="gramEnd"/>
      <w:r w:rsidRPr="003D231B">
        <w:rPr>
          <w:rFonts w:ascii="Helvetica" w:hAnsi="Helvetica" w:cs="Helvetica"/>
          <w:sz w:val="20"/>
        </w:rPr>
        <w:t xml:space="preserve"> </w:t>
      </w:r>
    </w:p>
    <w:p w14:paraId="3CF0E2AC" w14:textId="77777777" w:rsidR="00DE1CE1" w:rsidRPr="003D231B" w:rsidRDefault="00DE1CE1" w:rsidP="00DE1CE1">
      <w:pPr>
        <w:ind w:left="360" w:hanging="360"/>
        <w:rPr>
          <w:rFonts w:ascii="Helvetica" w:hAnsi="Helvetica" w:cs="Helvetica"/>
          <w:sz w:val="20"/>
        </w:rPr>
      </w:pPr>
    </w:p>
    <w:p w14:paraId="0034AB1E" w14:textId="77777777" w:rsidR="00DE1CE1" w:rsidRPr="003D231B" w:rsidRDefault="00DE1CE1" w:rsidP="00DE1CE1">
      <w:pPr>
        <w:numPr>
          <w:ilvl w:val="0"/>
          <w:numId w:val="5"/>
        </w:numPr>
        <w:tabs>
          <w:tab w:val="left" w:pos="360"/>
        </w:tabs>
        <w:ind w:left="360"/>
        <w:rPr>
          <w:rFonts w:ascii="Helvetica" w:hAnsi="Helvetica" w:cs="Helvetica"/>
          <w:sz w:val="20"/>
        </w:rPr>
      </w:pPr>
      <w:r w:rsidRPr="003D231B">
        <w:rPr>
          <w:rFonts w:ascii="Helvetica" w:hAnsi="Helvetica" w:cs="Helvetica"/>
          <w:sz w:val="20"/>
        </w:rPr>
        <w:t xml:space="preserve">The designation of members of the school community to whom threatening behavior shall be reported; and </w:t>
      </w:r>
    </w:p>
    <w:p w14:paraId="7F954E13" w14:textId="77777777" w:rsidR="00DE1CE1" w:rsidRPr="003D231B" w:rsidRDefault="00DE1CE1" w:rsidP="00DE1CE1">
      <w:pPr>
        <w:tabs>
          <w:tab w:val="left" w:pos="360"/>
        </w:tabs>
        <w:ind w:left="360" w:hanging="360"/>
        <w:rPr>
          <w:rFonts w:ascii="Helvetica" w:hAnsi="Helvetica" w:cs="Helvetica"/>
          <w:sz w:val="20"/>
        </w:rPr>
      </w:pPr>
    </w:p>
    <w:p w14:paraId="1DE1273E" w14:textId="77777777" w:rsidR="00DE1CE1" w:rsidRPr="003D231B" w:rsidRDefault="00DE1CE1" w:rsidP="00DE1CE1">
      <w:pPr>
        <w:numPr>
          <w:ilvl w:val="0"/>
          <w:numId w:val="5"/>
        </w:numPr>
        <w:tabs>
          <w:tab w:val="left" w:pos="360"/>
        </w:tabs>
        <w:ind w:left="360"/>
        <w:rPr>
          <w:rFonts w:ascii="Helvetica" w:hAnsi="Helvetica" w:cs="Helvetica"/>
          <w:sz w:val="20"/>
        </w:rPr>
      </w:pPr>
      <w:r w:rsidRPr="003D231B">
        <w:rPr>
          <w:rFonts w:ascii="Helvetica" w:hAnsi="Helvetica" w:cs="Helvetica"/>
          <w:sz w:val="20"/>
        </w:rPr>
        <w:t>Appropriate actions to be taken, including available social, developmental, and law enforcement resources, for students whose behavior is identified as posing a threat to the safety of the school community.</w:t>
      </w:r>
    </w:p>
    <w:p w14:paraId="61AB2C72" w14:textId="77777777" w:rsidR="00DE1CE1" w:rsidRPr="003D231B" w:rsidRDefault="00DE1CE1" w:rsidP="00DE1CE1">
      <w:pPr>
        <w:rPr>
          <w:rFonts w:ascii="Helvetica" w:hAnsi="Helvetica" w:cs="Helvetica"/>
          <w:sz w:val="20"/>
        </w:rPr>
      </w:pPr>
      <w:r w:rsidRPr="003D231B">
        <w:rPr>
          <w:rFonts w:ascii="Helvetica" w:hAnsi="Helvetica" w:cs="Helvetica"/>
          <w:sz w:val="20"/>
        </w:rPr>
        <w:t xml:space="preserve"> </w:t>
      </w:r>
    </w:p>
    <w:p w14:paraId="7ED4F0B8" w14:textId="77777777" w:rsidR="00DE1CE1" w:rsidRPr="003D231B" w:rsidRDefault="00DE1CE1" w:rsidP="00DE1CE1">
      <w:pPr>
        <w:rPr>
          <w:rFonts w:ascii="Helvetica" w:hAnsi="Helvetica" w:cs="Helvetica"/>
          <w:sz w:val="20"/>
        </w:rPr>
      </w:pPr>
      <w:r w:rsidRPr="003D231B">
        <w:rPr>
          <w:rFonts w:ascii="Helvetica" w:hAnsi="Helvetica" w:cs="Helvetica"/>
          <w:sz w:val="20"/>
        </w:rPr>
        <w:t>The threat assessment team shall not disclose or disseminate any information obtained during their assessment beyond the purpose for which the information was provided to the threat assessment team, except that the team is authorized to disclose the information to applicable agencies to pursue appropriate action under paragraph C., above, for any student whose behavior is identified as posing a threat to the safety of the school community.</w:t>
      </w:r>
    </w:p>
    <w:p w14:paraId="4A23C4D8" w14:textId="77777777" w:rsidR="00DE1CE1" w:rsidRPr="003D231B" w:rsidRDefault="00DE1CE1" w:rsidP="00DE1CE1">
      <w:pPr>
        <w:rPr>
          <w:rFonts w:ascii="Helvetica" w:hAnsi="Helvetica" w:cs="Helvetica"/>
          <w:sz w:val="20"/>
        </w:rPr>
      </w:pPr>
    </w:p>
    <w:p w14:paraId="59437200" w14:textId="77777777" w:rsidR="00DE1CE1" w:rsidRPr="003D231B" w:rsidRDefault="00DE1CE1" w:rsidP="00DE1CE1">
      <w:pPr>
        <w:rPr>
          <w:rFonts w:ascii="Helvetica" w:hAnsi="Helvetica" w:cs="Helvetica"/>
          <w:sz w:val="20"/>
          <w:u w:val="single"/>
        </w:rPr>
      </w:pPr>
      <w:r w:rsidRPr="003D231B">
        <w:rPr>
          <w:rFonts w:ascii="Helvetica" w:hAnsi="Helvetica" w:cs="Helvetica"/>
          <w:sz w:val="20"/>
          <w:u w:val="single"/>
        </w:rPr>
        <w:t>Classified</w:t>
      </w:r>
      <w:r w:rsidRPr="003D231B">
        <w:rPr>
          <w:rFonts w:ascii="Helvetica" w:hAnsi="Helvetica" w:cs="Helvetica"/>
          <w:sz w:val="20"/>
        </w:rPr>
        <w:t xml:space="preserve"> </w:t>
      </w:r>
      <w:r w:rsidRPr="003D231B">
        <w:rPr>
          <w:rFonts w:ascii="Helvetica" w:hAnsi="Helvetica" w:cs="Helvetica"/>
          <w:sz w:val="20"/>
          <w:u w:val="single"/>
        </w:rPr>
        <w:t>Students</w:t>
      </w:r>
    </w:p>
    <w:p w14:paraId="0B795A8C" w14:textId="77777777" w:rsidR="00DE1CE1" w:rsidRPr="003D231B" w:rsidRDefault="00DE1CE1" w:rsidP="00DE1CE1">
      <w:pPr>
        <w:rPr>
          <w:rFonts w:ascii="Helvetica" w:hAnsi="Helvetica" w:cs="Helvetica"/>
          <w:sz w:val="20"/>
          <w:u w:val="single"/>
        </w:rPr>
      </w:pPr>
    </w:p>
    <w:p w14:paraId="49935997" w14:textId="77777777" w:rsidR="00DE1CE1" w:rsidRPr="003D231B" w:rsidRDefault="00DE1CE1" w:rsidP="00DE1CE1">
      <w:pPr>
        <w:rPr>
          <w:rFonts w:ascii="Helvetica" w:hAnsi="Helvetica" w:cs="Helvetica"/>
          <w:sz w:val="20"/>
        </w:rPr>
      </w:pPr>
      <w:r w:rsidRPr="003D231B">
        <w:rPr>
          <w:rFonts w:ascii="Helvetica" w:hAnsi="Helvetica" w:cs="Helvetica"/>
          <w:sz w:val="20"/>
        </w:rPr>
        <w:t xml:space="preserve">Where a student whose behavior is being assessed has an Individualized Education Program (IEP) or 504 plan, the threat assessment team shall consult with the IEP team or 504 team to determine whether the aberrant behavior is a threat to school safety and is being properly addressed in a manner that is required by </w:t>
      </w:r>
      <w:r w:rsidRPr="003D231B">
        <w:rPr>
          <w:rFonts w:ascii="Helvetica" w:hAnsi="Helvetica" w:cs="Helvetica"/>
          <w:sz w:val="20"/>
          <w:u w:val="single"/>
        </w:rPr>
        <w:t>N.J.A.C.</w:t>
      </w:r>
      <w:r w:rsidRPr="003D231B">
        <w:rPr>
          <w:rFonts w:ascii="Helvetica" w:hAnsi="Helvetica" w:cs="Helvetica"/>
          <w:sz w:val="20"/>
        </w:rPr>
        <w:t xml:space="preserve"> 6A:14 and all federal and State special education laws.</w:t>
      </w:r>
    </w:p>
    <w:p w14:paraId="34E0E08E" w14:textId="77777777" w:rsidR="00DE1CE1" w:rsidRPr="003D231B" w:rsidRDefault="00DE1CE1" w:rsidP="00DE1CE1">
      <w:pPr>
        <w:rPr>
          <w:rFonts w:ascii="Helvetica" w:hAnsi="Helvetica" w:cs="Helvetica"/>
          <w:sz w:val="20"/>
        </w:rPr>
      </w:pPr>
    </w:p>
    <w:p w14:paraId="3213743D" w14:textId="77777777" w:rsidR="00DE1CE1" w:rsidRPr="003D231B" w:rsidRDefault="00DE1CE1" w:rsidP="00DE1CE1">
      <w:pPr>
        <w:rPr>
          <w:rFonts w:ascii="Helvetica" w:hAnsi="Helvetica" w:cs="Helvetica"/>
          <w:sz w:val="20"/>
          <w:u w:val="single"/>
        </w:rPr>
      </w:pPr>
      <w:r w:rsidRPr="003D231B">
        <w:rPr>
          <w:rFonts w:ascii="Helvetica" w:hAnsi="Helvetica" w:cs="Helvetica"/>
          <w:sz w:val="20"/>
          <w:u w:val="single"/>
        </w:rPr>
        <w:t>Training</w:t>
      </w:r>
    </w:p>
    <w:p w14:paraId="2F5F1B08" w14:textId="77777777" w:rsidR="00DE1CE1" w:rsidRPr="003D231B" w:rsidRDefault="00DE1CE1" w:rsidP="00DE1CE1">
      <w:pPr>
        <w:rPr>
          <w:rFonts w:ascii="Helvetica" w:hAnsi="Helvetica" w:cs="Helvetica"/>
          <w:sz w:val="20"/>
          <w:u w:val="single"/>
        </w:rPr>
      </w:pPr>
    </w:p>
    <w:p w14:paraId="6E9CD7B2" w14:textId="77777777" w:rsidR="00DE1CE1" w:rsidRPr="003D231B" w:rsidRDefault="00DE1CE1" w:rsidP="00DE1CE1">
      <w:pPr>
        <w:rPr>
          <w:rFonts w:ascii="Helvetica" w:hAnsi="Helvetica" w:cs="Helvetica"/>
          <w:sz w:val="20"/>
        </w:rPr>
      </w:pPr>
      <w:r w:rsidRPr="003D231B">
        <w:rPr>
          <w:rFonts w:ascii="Helvetica" w:hAnsi="Helvetica" w:cs="Helvetica"/>
          <w:sz w:val="20"/>
        </w:rPr>
        <w:t xml:space="preserve">Each member of the threat assessment team shall participate in training provided by the school safety specialist designated pursuant to </w:t>
      </w:r>
      <w:r w:rsidRPr="003D231B">
        <w:rPr>
          <w:rFonts w:ascii="Helvetica" w:hAnsi="Helvetica" w:cs="Helvetica"/>
          <w:sz w:val="20"/>
          <w:u w:val="single"/>
        </w:rPr>
        <w:t>N.J.S.A.</w:t>
      </w:r>
      <w:r w:rsidRPr="003D231B">
        <w:rPr>
          <w:rFonts w:ascii="Helvetica" w:hAnsi="Helvetica" w:cs="Helvetica"/>
          <w:sz w:val="20"/>
        </w:rPr>
        <w:t xml:space="preserve"> 18A:17-43.3, that is consistent with the guidelines developed by the New Jersey Department of Education, to ensure that the threat assessment team is able to accurately assess student behavior and to ensure that threat assessment teams do not have a disparate impact on students based on their race, ethnicity, homelessness status, religious belief, gender, gender identity, sexual orientation, or socioeconomic status.  The training shall, at a minimum, include training on adverse childhood experiences, childhood trauma, cultural competency, and implicit bias.</w:t>
      </w:r>
    </w:p>
    <w:p w14:paraId="120BC70C" w14:textId="77777777" w:rsidR="00DE1CE1" w:rsidRPr="003D231B" w:rsidRDefault="00DE1CE1" w:rsidP="00DE1CE1">
      <w:pPr>
        <w:rPr>
          <w:rFonts w:ascii="Helvetica" w:hAnsi="Helvetica" w:cs="Helvetica"/>
          <w:sz w:val="20"/>
        </w:rPr>
      </w:pPr>
    </w:p>
    <w:p w14:paraId="68DFC2BE" w14:textId="77777777" w:rsidR="00DE1CE1" w:rsidRPr="00FC17B9" w:rsidRDefault="00DE1CE1" w:rsidP="00DE1CE1">
      <w:pPr>
        <w:rPr>
          <w:rFonts w:ascii="Helvetica" w:hAnsi="Helvetica" w:cs="Helvetica"/>
          <w:sz w:val="20"/>
        </w:rPr>
      </w:pPr>
      <w:r w:rsidRPr="003D231B">
        <w:rPr>
          <w:rFonts w:ascii="Helvetica" w:hAnsi="Helvetica" w:cs="Helvetica"/>
          <w:sz w:val="20"/>
        </w:rPr>
        <w:t>Nothing in this policy shall be construed as affecting the provisions of any collective bargaining agreement or individual contract of employment in effect on the date of the policy’s adoption.</w:t>
      </w:r>
    </w:p>
    <w:p w14:paraId="558ED4DD" w14:textId="77777777" w:rsidR="00DE1CE1" w:rsidRPr="00EC541F" w:rsidRDefault="00DE1CE1" w:rsidP="004E7444">
      <w:pPr>
        <w:tabs>
          <w:tab w:val="left" w:pos="360"/>
          <w:tab w:val="left" w:pos="2736"/>
          <w:tab w:val="left" w:pos="5400"/>
          <w:tab w:val="left" w:pos="6840"/>
        </w:tabs>
        <w:suppressAutoHyphens/>
        <w:rPr>
          <w:rFonts w:ascii="Helvetica" w:hAnsi="Helvetica"/>
          <w:sz w:val="18"/>
        </w:rPr>
      </w:pPr>
    </w:p>
    <w:p w14:paraId="35524FB4" w14:textId="77777777" w:rsidR="004E7444" w:rsidRPr="00EC541F" w:rsidRDefault="004E7444" w:rsidP="004E7444">
      <w:pPr>
        <w:pStyle w:val="Heading2"/>
        <w:rPr>
          <w:u w:val="words"/>
        </w:rPr>
      </w:pPr>
      <w:r w:rsidRPr="00EC541F">
        <w:rPr>
          <w:u w:val="words"/>
        </w:rPr>
        <w:t>Unsafe School Choice Option</w:t>
      </w:r>
    </w:p>
    <w:p w14:paraId="31C8760C" w14:textId="77777777" w:rsidR="004E7444" w:rsidRPr="00EC541F" w:rsidRDefault="004E7444" w:rsidP="004E7444">
      <w:pPr>
        <w:tabs>
          <w:tab w:val="left" w:pos="360"/>
          <w:tab w:val="left" w:pos="2736"/>
          <w:tab w:val="left" w:pos="5400"/>
          <w:tab w:val="left" w:pos="6840"/>
        </w:tabs>
        <w:suppressAutoHyphens/>
        <w:rPr>
          <w:rFonts w:ascii="Helvetica" w:hAnsi="Helvetica"/>
          <w:sz w:val="18"/>
          <w:u w:val="single"/>
        </w:rPr>
      </w:pPr>
    </w:p>
    <w:p w14:paraId="72657309" w14:textId="77777777" w:rsidR="004E7444" w:rsidRPr="00EC541F" w:rsidRDefault="004E7444" w:rsidP="004E7444">
      <w:pPr>
        <w:pStyle w:val="BodyText3"/>
      </w:pPr>
      <w:r w:rsidRPr="00EC541F">
        <w:t xml:space="preserve">The chief school administrator shall comply with all requirements of the Unsafe School Choice Option policy adopted by the </w:t>
      </w:r>
      <w:r w:rsidR="001C6EDF" w:rsidRPr="00EC541F">
        <w:t>S</w:t>
      </w:r>
      <w:r w:rsidRPr="00EC541F">
        <w:t xml:space="preserve">tate </w:t>
      </w:r>
      <w:r w:rsidR="001C6EDF" w:rsidRPr="00EC541F">
        <w:t>B</w:t>
      </w:r>
      <w:r w:rsidRPr="00EC541F">
        <w:t xml:space="preserve">oard of </w:t>
      </w:r>
      <w:r w:rsidR="001C6EDF" w:rsidRPr="00EC541F">
        <w:t>E</w:t>
      </w:r>
      <w:r w:rsidRPr="00EC541F">
        <w:t xml:space="preserve">ducation for schools in districts that receive funds under </w:t>
      </w:r>
      <w:proofErr w:type="gramStart"/>
      <w:r w:rsidRPr="00EC541F">
        <w:t xml:space="preserve">the </w:t>
      </w:r>
      <w:r w:rsidR="00232E47" w:rsidRPr="00EC541F">
        <w:rPr>
          <w:u w:val="words"/>
        </w:rPr>
        <w:t>Every</w:t>
      </w:r>
      <w:proofErr w:type="gramEnd"/>
      <w:r w:rsidR="00232E47" w:rsidRPr="00EC541F">
        <w:rPr>
          <w:u w:val="words"/>
        </w:rPr>
        <w:t xml:space="preserve"> Student </w:t>
      </w:r>
      <w:r w:rsidR="00232E47" w:rsidRPr="00EC541F">
        <w:rPr>
          <w:u w:val="single"/>
        </w:rPr>
        <w:t>Succeeds</w:t>
      </w:r>
      <w:r w:rsidR="00232E47" w:rsidRPr="00EC541F">
        <w:t xml:space="preserve"> </w:t>
      </w:r>
      <w:r w:rsidR="00232E47" w:rsidRPr="00EC541F">
        <w:rPr>
          <w:u w:val="words"/>
        </w:rPr>
        <w:t>Act of 2015</w:t>
      </w:r>
      <w:r w:rsidR="00232E47" w:rsidRPr="00EC541F">
        <w:t xml:space="preserve"> (ESSA). </w:t>
      </w:r>
      <w:r w:rsidRPr="00EC541F">
        <w:t xml:space="preserve">He/she shall keep the board informed of all state requirements and actions taken to implement the policy.  </w:t>
      </w:r>
    </w:p>
    <w:p w14:paraId="38FB27D1" w14:textId="77777777" w:rsidR="004E7444" w:rsidRPr="00EC541F" w:rsidRDefault="004E7444" w:rsidP="004E7444">
      <w:pPr>
        <w:tabs>
          <w:tab w:val="left" w:pos="360"/>
          <w:tab w:val="left" w:pos="2736"/>
          <w:tab w:val="left" w:pos="5400"/>
          <w:tab w:val="left" w:pos="6840"/>
        </w:tabs>
        <w:suppressAutoHyphens/>
        <w:rPr>
          <w:rFonts w:ascii="Helvetica" w:hAnsi="Helvetica"/>
          <w:sz w:val="18"/>
          <w:u w:val="single"/>
        </w:rPr>
      </w:pPr>
    </w:p>
    <w:p w14:paraId="16334708" w14:textId="77777777" w:rsidR="004E7444" w:rsidRPr="00EC541F" w:rsidRDefault="004E7444" w:rsidP="004E7444">
      <w:pPr>
        <w:tabs>
          <w:tab w:val="left" w:pos="360"/>
          <w:tab w:val="left" w:pos="2736"/>
          <w:tab w:val="left" w:pos="5400"/>
          <w:tab w:val="left" w:pos="6840"/>
        </w:tabs>
        <w:suppressAutoHyphens/>
        <w:rPr>
          <w:rFonts w:ascii="Helvetica" w:hAnsi="Helvetica"/>
          <w:sz w:val="20"/>
        </w:rPr>
      </w:pPr>
      <w:r w:rsidRPr="00EC541F">
        <w:rPr>
          <w:rFonts w:ascii="Helvetica" w:hAnsi="Helvetica"/>
          <w:sz w:val="20"/>
        </w:rPr>
        <w:t xml:space="preserve">Particularly, if a school in the district is designated as “persistently dangerous” as defined in the policy, corrective action plans shall be prepared and presented to the board for review.  The corrective action plans </w:t>
      </w:r>
      <w:r w:rsidRPr="00EC541F">
        <w:rPr>
          <w:rFonts w:ascii="Helvetica" w:hAnsi="Helvetica"/>
          <w:sz w:val="20"/>
        </w:rPr>
        <w:lastRenderedPageBreak/>
        <w:t xml:space="preserve">shall be in the format provided by the </w:t>
      </w:r>
      <w:r w:rsidR="001C6EDF" w:rsidRPr="00EC541F">
        <w:rPr>
          <w:rFonts w:ascii="Helvetica" w:hAnsi="Helvetica"/>
          <w:sz w:val="20"/>
        </w:rPr>
        <w:t>D</w:t>
      </w:r>
      <w:r w:rsidRPr="00EC541F">
        <w:rPr>
          <w:rFonts w:ascii="Helvetica" w:hAnsi="Helvetica"/>
          <w:sz w:val="20"/>
        </w:rPr>
        <w:t xml:space="preserve">epartment of </w:t>
      </w:r>
      <w:r w:rsidR="001C6EDF" w:rsidRPr="00EC541F">
        <w:rPr>
          <w:rFonts w:ascii="Helvetica" w:hAnsi="Helvetica"/>
          <w:sz w:val="20"/>
        </w:rPr>
        <w:t>E</w:t>
      </w:r>
      <w:r w:rsidRPr="00EC541F">
        <w:rPr>
          <w:rFonts w:ascii="Helvetica" w:hAnsi="Helvetica"/>
          <w:sz w:val="20"/>
        </w:rPr>
        <w:t xml:space="preserve">ducation and shall describe how the schools will reduce the number of incidents of violence as determined by the </w:t>
      </w:r>
      <w:r w:rsidR="00F41656">
        <w:rPr>
          <w:rFonts w:ascii="Helvetica" w:hAnsi="Helvetica"/>
          <w:sz w:val="20"/>
        </w:rPr>
        <w:t>Student Safety Data</w:t>
      </w:r>
      <w:r w:rsidRPr="00EC541F">
        <w:rPr>
          <w:rFonts w:ascii="Helvetica" w:hAnsi="Helvetica"/>
          <w:sz w:val="20"/>
        </w:rPr>
        <w:t xml:space="preserve"> System (</w:t>
      </w:r>
      <w:r w:rsidR="00F41656">
        <w:rPr>
          <w:rFonts w:ascii="Helvetica" w:hAnsi="Helvetica"/>
          <w:sz w:val="20"/>
        </w:rPr>
        <w:t>SSDS</w:t>
      </w:r>
      <w:r w:rsidRPr="00EC541F">
        <w:rPr>
          <w:rFonts w:ascii="Helvetica" w:hAnsi="Helvetica"/>
          <w:sz w:val="20"/>
        </w:rPr>
        <w:t>).</w:t>
      </w:r>
    </w:p>
    <w:p w14:paraId="4838CA09" w14:textId="77777777" w:rsidR="004E7444" w:rsidRPr="00EC541F" w:rsidRDefault="004E7444" w:rsidP="004E7444">
      <w:pPr>
        <w:pStyle w:val="Heading1"/>
        <w:ind w:right="0"/>
      </w:pPr>
    </w:p>
    <w:p w14:paraId="45AB83BA" w14:textId="77777777" w:rsidR="004E7444" w:rsidRPr="00EC541F" w:rsidRDefault="004E7444" w:rsidP="004E7444">
      <w:pPr>
        <w:tabs>
          <w:tab w:val="left" w:pos="360"/>
          <w:tab w:val="left" w:pos="2736"/>
          <w:tab w:val="left" w:pos="5400"/>
          <w:tab w:val="left" w:pos="6840"/>
        </w:tabs>
        <w:suppressAutoHyphens/>
        <w:rPr>
          <w:rFonts w:ascii="Helvetica" w:hAnsi="Helvetica"/>
          <w:sz w:val="20"/>
        </w:rPr>
      </w:pPr>
      <w:r w:rsidRPr="00EC541F">
        <w:rPr>
          <w:rFonts w:ascii="Helvetica" w:hAnsi="Helvetica"/>
          <w:sz w:val="20"/>
        </w:rPr>
        <w:t>Likewise, if a student while at school or on school grounds becomes a victim of a violent criminal offense as defined by state statute, he/she shall be offered the option of transferring to another safe school within the district.</w:t>
      </w:r>
    </w:p>
    <w:p w14:paraId="5FE942D8" w14:textId="77777777" w:rsidR="004E7444" w:rsidRPr="00EC541F" w:rsidRDefault="004E7444" w:rsidP="004E7444">
      <w:pPr>
        <w:tabs>
          <w:tab w:val="left" w:pos="360"/>
          <w:tab w:val="left" w:pos="2736"/>
          <w:tab w:val="left" w:pos="5400"/>
          <w:tab w:val="left" w:pos="6840"/>
        </w:tabs>
        <w:suppressAutoHyphens/>
        <w:rPr>
          <w:rFonts w:ascii="Helvetica" w:hAnsi="Helvetica"/>
          <w:sz w:val="18"/>
        </w:rPr>
      </w:pPr>
    </w:p>
    <w:p w14:paraId="12B6553A" w14:textId="77777777" w:rsidR="004E7444" w:rsidRPr="00EC541F" w:rsidRDefault="001C6EDF" w:rsidP="00D84FFE">
      <w:pPr>
        <w:rPr>
          <w:rFonts w:ascii="Helvetica" w:hAnsi="Helvetica"/>
          <w:sz w:val="20"/>
        </w:rPr>
      </w:pPr>
      <w:r w:rsidRPr="00EC541F">
        <w:rPr>
          <w:rFonts w:ascii="Helvetica" w:hAnsi="Helvetica"/>
          <w:sz w:val="20"/>
        </w:rPr>
        <w:t>Parents/G</w:t>
      </w:r>
      <w:r w:rsidR="004E7444" w:rsidRPr="00EC541F">
        <w:rPr>
          <w:rFonts w:ascii="Helvetica" w:hAnsi="Helvetica"/>
          <w:sz w:val="20"/>
        </w:rPr>
        <w:t>uardians shall be informed according to law and policy.</w:t>
      </w:r>
    </w:p>
    <w:p w14:paraId="77F0561A" w14:textId="77777777" w:rsidR="004E7444" w:rsidRPr="00EC541F" w:rsidRDefault="004E7444" w:rsidP="00D84FFE">
      <w:pPr>
        <w:rPr>
          <w:rFonts w:ascii="Helvetica" w:hAnsi="Helvetica"/>
          <w:sz w:val="20"/>
        </w:rPr>
      </w:pPr>
    </w:p>
    <w:p w14:paraId="5A2420F3" w14:textId="77777777" w:rsidR="004E7444" w:rsidRPr="00EC541F" w:rsidRDefault="004E7444" w:rsidP="00D84FFE">
      <w:pPr>
        <w:rPr>
          <w:rFonts w:ascii="Helvetica" w:hAnsi="Helvetica"/>
          <w:sz w:val="20"/>
        </w:rPr>
      </w:pPr>
      <w:r w:rsidRPr="00EC541F">
        <w:rPr>
          <w:rFonts w:ascii="Helvetica" w:hAnsi="Helvetica"/>
          <w:sz w:val="20"/>
        </w:rPr>
        <w:t xml:space="preserve">The board shall be provided with access to a copy of the current statewide Unsafe School Choice Option Policy. </w:t>
      </w:r>
    </w:p>
    <w:p w14:paraId="3710EDB5" w14:textId="77777777" w:rsidR="004E7444" w:rsidRPr="00EC541F" w:rsidRDefault="004E7444" w:rsidP="00D84FFE">
      <w:pPr>
        <w:rPr>
          <w:rFonts w:ascii="Helvetica" w:hAnsi="Helvetica"/>
          <w:sz w:val="20"/>
        </w:rPr>
      </w:pPr>
    </w:p>
    <w:p w14:paraId="1F7C1405" w14:textId="77777777" w:rsidR="004E7444" w:rsidRPr="00EC541F" w:rsidRDefault="004E7444" w:rsidP="00D84FFE">
      <w:pPr>
        <w:rPr>
          <w:rFonts w:ascii="Helvetica" w:hAnsi="Helvetica"/>
          <w:sz w:val="20"/>
          <w:u w:val="words"/>
        </w:rPr>
      </w:pPr>
      <w:r w:rsidRPr="00EC541F">
        <w:rPr>
          <w:rFonts w:ascii="Helvetica" w:hAnsi="Helvetica"/>
          <w:sz w:val="20"/>
          <w:u w:val="words"/>
        </w:rPr>
        <w:t>School Violence Awareness Week</w:t>
      </w:r>
    </w:p>
    <w:p w14:paraId="7618C06E" w14:textId="77777777" w:rsidR="004E7444" w:rsidRPr="00EC541F" w:rsidRDefault="004E7444" w:rsidP="00D84FFE">
      <w:pPr>
        <w:rPr>
          <w:rFonts w:ascii="Helvetica" w:hAnsi="Helvetica"/>
          <w:sz w:val="20"/>
        </w:rPr>
      </w:pPr>
    </w:p>
    <w:p w14:paraId="2E9B3A24" w14:textId="77777777" w:rsidR="004E7444" w:rsidRPr="00EC541F" w:rsidRDefault="004E7444" w:rsidP="00D84FFE">
      <w:pPr>
        <w:rPr>
          <w:rFonts w:ascii="Helvetica" w:hAnsi="Helvetica"/>
          <w:sz w:val="20"/>
        </w:rPr>
      </w:pPr>
      <w:r w:rsidRPr="00EC541F">
        <w:rPr>
          <w:rFonts w:ascii="Helvetica" w:hAnsi="Helvetica"/>
          <w:sz w:val="20"/>
        </w:rPr>
        <w:t xml:space="preserve">This school district shall observe School Violence Awareness Week, the week beginning on the third Monday in October of each year.  Organized activities focused on the prevention of school violence will be offered to students, </w:t>
      </w:r>
      <w:proofErr w:type="gramStart"/>
      <w:r w:rsidRPr="00EC541F">
        <w:rPr>
          <w:rFonts w:ascii="Helvetica" w:hAnsi="Helvetica"/>
          <w:sz w:val="20"/>
        </w:rPr>
        <w:t>employees</w:t>
      </w:r>
      <w:proofErr w:type="gramEnd"/>
      <w:r w:rsidRPr="00EC541F">
        <w:rPr>
          <w:rFonts w:ascii="Helvetica" w:hAnsi="Helvetica"/>
          <w:sz w:val="20"/>
        </w:rPr>
        <w:t xml:space="preserve"> and board members.  Local law enforcement personnel will be invited to participate.</w:t>
      </w:r>
    </w:p>
    <w:p w14:paraId="14124C6D" w14:textId="77777777" w:rsidR="004E7444" w:rsidRPr="00EC541F" w:rsidRDefault="004E7444" w:rsidP="00D84FFE">
      <w:pPr>
        <w:rPr>
          <w:rFonts w:ascii="Helvetica" w:hAnsi="Helvetica"/>
          <w:sz w:val="20"/>
        </w:rPr>
      </w:pPr>
    </w:p>
    <w:p w14:paraId="1D0AA0CE" w14:textId="77777777" w:rsidR="004E7444" w:rsidRPr="00EC541F" w:rsidRDefault="004E7444" w:rsidP="00D84FFE">
      <w:pPr>
        <w:rPr>
          <w:rFonts w:ascii="Helvetica" w:hAnsi="Helvetica"/>
          <w:sz w:val="20"/>
          <w:u w:val="words"/>
        </w:rPr>
      </w:pPr>
      <w:r w:rsidRPr="00EC541F">
        <w:rPr>
          <w:rFonts w:ascii="Helvetica" w:hAnsi="Helvetica"/>
          <w:sz w:val="20"/>
          <w:u w:val="words"/>
        </w:rPr>
        <w:t>Violence and Vandalism Reporting</w:t>
      </w:r>
    </w:p>
    <w:p w14:paraId="3BC7C2F2" w14:textId="77777777" w:rsidR="004E7444" w:rsidRPr="00EC541F" w:rsidRDefault="004E7444" w:rsidP="00D84FFE">
      <w:pPr>
        <w:rPr>
          <w:rFonts w:ascii="Helvetica" w:hAnsi="Helvetica"/>
          <w:sz w:val="20"/>
        </w:rPr>
      </w:pPr>
    </w:p>
    <w:p w14:paraId="798E9C05" w14:textId="77777777" w:rsidR="004E7444" w:rsidRPr="00EC541F" w:rsidRDefault="004E7444" w:rsidP="00D84FFE">
      <w:pPr>
        <w:rPr>
          <w:rFonts w:ascii="Helvetica" w:hAnsi="Helvetica"/>
          <w:sz w:val="20"/>
        </w:rPr>
      </w:pPr>
      <w:r w:rsidRPr="00EC541F">
        <w:rPr>
          <w:rFonts w:ascii="Helvetica" w:hAnsi="Helvetica"/>
          <w:sz w:val="20"/>
        </w:rPr>
        <w:t xml:space="preserve">The chief school administrator will </w:t>
      </w:r>
      <w:r w:rsidR="00232E47" w:rsidRPr="00EC541F">
        <w:rPr>
          <w:rFonts w:ascii="Helvetica" w:hAnsi="Helvetica"/>
          <w:sz w:val="20"/>
        </w:rPr>
        <w:t>bi</w:t>
      </w:r>
      <w:r w:rsidRPr="00EC541F">
        <w:rPr>
          <w:rFonts w:ascii="Helvetica" w:hAnsi="Helvetica"/>
          <w:sz w:val="20"/>
        </w:rPr>
        <w:t xml:space="preserve">annually submit a report utilizing the </w:t>
      </w:r>
      <w:r w:rsidR="00F41656">
        <w:rPr>
          <w:rFonts w:ascii="Helvetica" w:hAnsi="Helvetica"/>
          <w:sz w:val="20"/>
        </w:rPr>
        <w:t>Student Safety Data S</w:t>
      </w:r>
      <w:r w:rsidRPr="00EC541F">
        <w:rPr>
          <w:rFonts w:ascii="Helvetica" w:hAnsi="Helvetica"/>
          <w:sz w:val="20"/>
        </w:rPr>
        <w:t>ystem (</w:t>
      </w:r>
      <w:r w:rsidR="00F41656">
        <w:rPr>
          <w:rFonts w:ascii="Helvetica" w:hAnsi="Helvetica"/>
          <w:sz w:val="20"/>
        </w:rPr>
        <w:t>SSDS</w:t>
      </w:r>
      <w:r w:rsidRPr="00EC541F">
        <w:rPr>
          <w:rFonts w:ascii="Helvetica" w:hAnsi="Helvetica"/>
          <w:sz w:val="20"/>
        </w:rPr>
        <w:t>) accurately reporting on each incident of violence, vandalism and alcohol and other drug abuse</w:t>
      </w:r>
      <w:r w:rsidR="00504B90" w:rsidRPr="00EC541F">
        <w:rPr>
          <w:rFonts w:ascii="Helvetica" w:hAnsi="Helvetica"/>
          <w:sz w:val="20"/>
        </w:rPr>
        <w:t xml:space="preserve"> and harassment, intimidation and bullying</w:t>
      </w:r>
      <w:r w:rsidRPr="00EC541F">
        <w:rPr>
          <w:rFonts w:ascii="Helvetica" w:hAnsi="Helvetica"/>
          <w:sz w:val="20"/>
        </w:rPr>
        <w:t xml:space="preserve"> within the school district.  Any allegations of falsification of data will be reviewed by the board of education using the requirements and procedures set forth in </w:t>
      </w:r>
      <w:r w:rsidR="00232E47" w:rsidRPr="00EC541F">
        <w:rPr>
          <w:rFonts w:ascii="Helvetica" w:hAnsi="Helvetica"/>
          <w:sz w:val="20"/>
          <w:u w:val="words"/>
        </w:rPr>
        <w:t>N.J.A.C.</w:t>
      </w:r>
      <w:r w:rsidR="00232E47" w:rsidRPr="00EC541F">
        <w:rPr>
          <w:rFonts w:ascii="Helvetica" w:hAnsi="Helvetica"/>
          <w:sz w:val="20"/>
        </w:rPr>
        <w:t xml:space="preserve"> 6A:16-5.3(f)</w:t>
      </w:r>
      <w:r w:rsidRPr="00EC541F">
        <w:rPr>
          <w:rFonts w:ascii="Helvetica" w:hAnsi="Helvetica"/>
          <w:sz w:val="20"/>
        </w:rPr>
        <w:t>. Board action shall be based on a consideration of the nature of the conduct, the circumstances under which it occurred, and the employee’s prior employment record.</w:t>
      </w:r>
    </w:p>
    <w:p w14:paraId="6F047169" w14:textId="77777777" w:rsidR="004E7444" w:rsidRPr="00EC541F" w:rsidRDefault="004E7444" w:rsidP="00D84FFE">
      <w:pPr>
        <w:ind w:right="1080"/>
        <w:rPr>
          <w:rFonts w:ascii="Helvetica" w:hAnsi="Helvetica"/>
          <w:sz w:val="20"/>
        </w:rPr>
      </w:pPr>
    </w:p>
    <w:p w14:paraId="187FC441" w14:textId="77777777" w:rsidR="004E7444" w:rsidRPr="00EC541F" w:rsidRDefault="004E7444" w:rsidP="004E7444">
      <w:pPr>
        <w:pStyle w:val="Heading1"/>
        <w:ind w:right="0"/>
      </w:pPr>
      <w:r w:rsidRPr="00EC541F">
        <w:t>Implementation</w:t>
      </w:r>
    </w:p>
    <w:p w14:paraId="7898B5DF" w14:textId="77777777" w:rsidR="004E7444" w:rsidRPr="00EC541F" w:rsidRDefault="004E7444" w:rsidP="004E7444">
      <w:pPr>
        <w:tabs>
          <w:tab w:val="left" w:pos="360"/>
          <w:tab w:val="left" w:pos="2736"/>
          <w:tab w:val="left" w:pos="5400"/>
          <w:tab w:val="left" w:pos="6840"/>
        </w:tabs>
        <w:suppressAutoHyphens/>
        <w:rPr>
          <w:rFonts w:ascii="Helvetica" w:hAnsi="Helvetica"/>
          <w:sz w:val="20"/>
        </w:rPr>
      </w:pPr>
    </w:p>
    <w:p w14:paraId="15861810" w14:textId="77777777" w:rsidR="004E7444" w:rsidRPr="00EC541F" w:rsidRDefault="004E7444" w:rsidP="004E7444">
      <w:pPr>
        <w:pStyle w:val="BodyText2"/>
        <w:tabs>
          <w:tab w:val="clear" w:pos="1152"/>
          <w:tab w:val="clear" w:pos="5940"/>
          <w:tab w:val="left" w:pos="360"/>
          <w:tab w:val="left" w:pos="6840"/>
        </w:tabs>
        <w:ind w:right="0"/>
      </w:pPr>
      <w:r w:rsidRPr="00EC541F">
        <w:t>The chief school administrator shall oversee the development of implementing regulations on all aspects of this policy, including the establishment of procedures for cooperation between school staff and law enforcement officials for all situations involving firearms or other deadly weapons.</w:t>
      </w:r>
    </w:p>
    <w:p w14:paraId="5455CE97" w14:textId="77777777" w:rsidR="00662E5C" w:rsidRDefault="00662E5C" w:rsidP="002E3525">
      <w:pPr>
        <w:tabs>
          <w:tab w:val="left" w:pos="360"/>
          <w:tab w:val="left" w:pos="2736"/>
          <w:tab w:val="left" w:pos="5400"/>
          <w:tab w:val="left" w:pos="6840"/>
        </w:tabs>
        <w:suppressAutoHyphens/>
        <w:rPr>
          <w:rFonts w:ascii="Helvetica" w:hAnsi="Helvetica"/>
          <w:sz w:val="20"/>
        </w:rPr>
      </w:pPr>
    </w:p>
    <w:p w14:paraId="0A30D053" w14:textId="17B9D5A9" w:rsidR="003F0A20" w:rsidRDefault="003F0A20" w:rsidP="002E3525">
      <w:pPr>
        <w:tabs>
          <w:tab w:val="left" w:pos="360"/>
          <w:tab w:val="left" w:pos="2736"/>
          <w:tab w:val="left" w:pos="5400"/>
          <w:tab w:val="left" w:pos="6840"/>
        </w:tabs>
        <w:suppressAutoHyphens/>
        <w:rPr>
          <w:rFonts w:ascii="Helvetica" w:hAnsi="Helvetica"/>
          <w:b/>
          <w:bCs/>
          <w:sz w:val="20"/>
          <w:u w:val="single"/>
        </w:rPr>
      </w:pPr>
      <w:r>
        <w:rPr>
          <w:rFonts w:ascii="Helvetica" w:hAnsi="Helvetica"/>
          <w:b/>
          <w:bCs/>
          <w:sz w:val="20"/>
          <w:u w:val="single"/>
        </w:rPr>
        <w:t>Greenwich:</w:t>
      </w:r>
    </w:p>
    <w:p w14:paraId="5BE354FC" w14:textId="77777777" w:rsidR="003F0A20" w:rsidRPr="003F0A20" w:rsidRDefault="003F0A20" w:rsidP="002E3525">
      <w:pPr>
        <w:tabs>
          <w:tab w:val="left" w:pos="360"/>
          <w:tab w:val="left" w:pos="2736"/>
          <w:tab w:val="left" w:pos="5400"/>
          <w:tab w:val="left" w:pos="6840"/>
        </w:tabs>
        <w:suppressAutoHyphens/>
        <w:rPr>
          <w:rFonts w:ascii="Helvetica" w:hAnsi="Helvetica"/>
          <w:b/>
          <w:bCs/>
          <w:sz w:val="20"/>
          <w:u w:val="single"/>
        </w:rPr>
      </w:pPr>
    </w:p>
    <w:p w14:paraId="537146C0" w14:textId="77777777" w:rsidR="00890F8E" w:rsidRDefault="00890F8E" w:rsidP="00890F8E">
      <w:pPr>
        <w:tabs>
          <w:tab w:val="left" w:pos="2880"/>
        </w:tabs>
        <w:suppressAutoHyphens/>
        <w:rPr>
          <w:rFonts w:ascii="Helvetica" w:hAnsi="Helvetica"/>
          <w:sz w:val="20"/>
        </w:rPr>
      </w:pPr>
      <w:bookmarkStart w:id="0" w:name="_Hlk108101723"/>
      <w:r>
        <w:rPr>
          <w:rFonts w:ascii="Helvetica" w:hAnsi="Helvetica"/>
          <w:sz w:val="20"/>
        </w:rPr>
        <w:t>Adopted:</w:t>
      </w:r>
      <w:r>
        <w:rPr>
          <w:rFonts w:ascii="Helvetica" w:hAnsi="Helvetica"/>
          <w:sz w:val="20"/>
        </w:rPr>
        <w:tab/>
        <w:t>September 1, 1988</w:t>
      </w:r>
      <w:r>
        <w:rPr>
          <w:rFonts w:ascii="Helvetica" w:hAnsi="Helvetica"/>
          <w:sz w:val="20"/>
        </w:rPr>
        <w:tab/>
      </w:r>
    </w:p>
    <w:p w14:paraId="3BB41D66" w14:textId="77777777" w:rsidR="00890F8E" w:rsidRDefault="00890F8E" w:rsidP="00890F8E">
      <w:pPr>
        <w:tabs>
          <w:tab w:val="left" w:pos="2880"/>
        </w:tabs>
        <w:suppressAutoHyphens/>
        <w:rPr>
          <w:rFonts w:ascii="Helvetica" w:hAnsi="Helvetica"/>
          <w:sz w:val="20"/>
        </w:rPr>
      </w:pPr>
      <w:r>
        <w:rPr>
          <w:rFonts w:ascii="Helvetica" w:hAnsi="Helvetica"/>
          <w:sz w:val="20"/>
        </w:rPr>
        <w:t>Revised:</w:t>
      </w:r>
      <w:r>
        <w:rPr>
          <w:rFonts w:ascii="Helvetica" w:hAnsi="Helvetica"/>
          <w:sz w:val="20"/>
        </w:rPr>
        <w:tab/>
        <w:t>December 4, 2008, May 11, 2011, April 26, 2018</w:t>
      </w:r>
      <w:r>
        <w:rPr>
          <w:rFonts w:ascii="Helvetica" w:hAnsi="Helvetica"/>
          <w:sz w:val="20"/>
        </w:rPr>
        <w:tab/>
        <w:t>, May 17, 2023</w:t>
      </w:r>
    </w:p>
    <w:p w14:paraId="07D8B03E" w14:textId="77777777" w:rsidR="00890F8E" w:rsidRDefault="00890F8E" w:rsidP="00890F8E">
      <w:pPr>
        <w:tabs>
          <w:tab w:val="left" w:pos="2880"/>
        </w:tabs>
        <w:suppressAutoHyphens/>
        <w:rPr>
          <w:rFonts w:ascii="Helvetica" w:hAnsi="Helvetica"/>
          <w:sz w:val="20"/>
        </w:rPr>
      </w:pPr>
      <w:r>
        <w:rPr>
          <w:rFonts w:ascii="Helvetica" w:hAnsi="Helvetica"/>
          <w:sz w:val="20"/>
        </w:rPr>
        <w:t>NJSBA Review/Update:</w:t>
      </w:r>
      <w:r>
        <w:rPr>
          <w:rFonts w:ascii="Helvetica" w:hAnsi="Helvetica"/>
          <w:sz w:val="20"/>
        </w:rPr>
        <w:tab/>
        <w:t>August 2022</w:t>
      </w:r>
      <w:r>
        <w:rPr>
          <w:rFonts w:ascii="Helvetica" w:hAnsi="Helvetica"/>
          <w:sz w:val="20"/>
        </w:rPr>
        <w:tab/>
      </w:r>
    </w:p>
    <w:p w14:paraId="1EEDFA5D" w14:textId="2EC924DE" w:rsidR="00890F8E" w:rsidRDefault="00890F8E" w:rsidP="00890F8E">
      <w:pPr>
        <w:tabs>
          <w:tab w:val="left" w:pos="2880"/>
        </w:tabs>
        <w:suppressAutoHyphens/>
        <w:rPr>
          <w:rFonts w:ascii="Helvetica" w:hAnsi="Helvetica"/>
          <w:sz w:val="20"/>
        </w:rPr>
      </w:pPr>
      <w:r>
        <w:rPr>
          <w:rFonts w:ascii="Helvetica" w:hAnsi="Helvetica"/>
          <w:sz w:val="20"/>
        </w:rPr>
        <w:t>Readopted:</w:t>
      </w:r>
      <w:r>
        <w:rPr>
          <w:rFonts w:ascii="Helvetica" w:hAnsi="Helvetica"/>
          <w:sz w:val="20"/>
        </w:rPr>
        <w:tab/>
        <w:t>October 18, 2023</w:t>
      </w:r>
    </w:p>
    <w:p w14:paraId="69EFC16D" w14:textId="77777777" w:rsidR="00890F8E" w:rsidRDefault="00890F8E" w:rsidP="00890F8E">
      <w:pPr>
        <w:tabs>
          <w:tab w:val="left" w:pos="2880"/>
        </w:tabs>
        <w:suppressAutoHyphens/>
        <w:rPr>
          <w:rFonts w:ascii="Helvetica" w:hAnsi="Helvetica"/>
          <w:sz w:val="20"/>
        </w:rPr>
      </w:pPr>
    </w:p>
    <w:p w14:paraId="74F036B1" w14:textId="668B692A" w:rsidR="00890F8E" w:rsidRDefault="00890F8E" w:rsidP="00890F8E">
      <w:pPr>
        <w:tabs>
          <w:tab w:val="left" w:pos="2880"/>
        </w:tabs>
        <w:suppressAutoHyphens/>
        <w:rPr>
          <w:rFonts w:ascii="Helvetica" w:hAnsi="Helvetica"/>
          <w:b/>
          <w:bCs/>
          <w:sz w:val="20"/>
          <w:u w:val="single"/>
        </w:rPr>
      </w:pPr>
      <w:r>
        <w:rPr>
          <w:rFonts w:ascii="Helvetica" w:hAnsi="Helvetica"/>
          <w:b/>
          <w:bCs/>
          <w:sz w:val="20"/>
          <w:u w:val="single"/>
        </w:rPr>
        <w:t>Stow Creek:</w:t>
      </w:r>
    </w:p>
    <w:p w14:paraId="10242B42" w14:textId="77777777" w:rsidR="00890F8E" w:rsidRDefault="00890F8E" w:rsidP="00890F8E">
      <w:pPr>
        <w:tabs>
          <w:tab w:val="left" w:pos="2880"/>
        </w:tabs>
        <w:suppressAutoHyphens/>
        <w:rPr>
          <w:rFonts w:ascii="Helvetica" w:hAnsi="Helvetica"/>
          <w:b/>
          <w:bCs/>
          <w:sz w:val="20"/>
          <w:u w:val="single"/>
        </w:rPr>
      </w:pPr>
    </w:p>
    <w:p w14:paraId="47A93B3F" w14:textId="77777777" w:rsidR="00E51508" w:rsidRDefault="00E51508" w:rsidP="00E51508">
      <w:pPr>
        <w:tabs>
          <w:tab w:val="left" w:pos="2880"/>
        </w:tabs>
        <w:suppressAutoHyphens/>
        <w:rPr>
          <w:rFonts w:ascii="Helvetica" w:hAnsi="Helvetica"/>
          <w:sz w:val="20"/>
        </w:rPr>
      </w:pPr>
      <w:r>
        <w:rPr>
          <w:rFonts w:ascii="Helvetica" w:hAnsi="Helvetica"/>
          <w:sz w:val="20"/>
        </w:rPr>
        <w:t>Adopted:</w:t>
      </w:r>
      <w:r>
        <w:rPr>
          <w:rFonts w:ascii="Helvetica" w:hAnsi="Helvetica"/>
          <w:sz w:val="20"/>
        </w:rPr>
        <w:tab/>
        <w:t>August 5, 1985</w:t>
      </w:r>
    </w:p>
    <w:p w14:paraId="4252ADAA" w14:textId="77777777" w:rsidR="00E51508" w:rsidRDefault="00E51508" w:rsidP="00E51508">
      <w:pPr>
        <w:tabs>
          <w:tab w:val="left" w:pos="2880"/>
        </w:tabs>
        <w:suppressAutoHyphens/>
        <w:rPr>
          <w:rFonts w:ascii="Helvetica" w:hAnsi="Helvetica"/>
          <w:sz w:val="20"/>
        </w:rPr>
      </w:pPr>
      <w:r>
        <w:rPr>
          <w:rFonts w:ascii="Helvetica" w:hAnsi="Helvetica"/>
          <w:sz w:val="20"/>
        </w:rPr>
        <w:t>Revised:</w:t>
      </w:r>
      <w:r>
        <w:rPr>
          <w:rFonts w:ascii="Helvetica" w:hAnsi="Helvetica"/>
          <w:sz w:val="20"/>
        </w:rPr>
        <w:tab/>
        <w:t>August 25, 2008, September 20, 2011, May 18, 2023</w:t>
      </w:r>
    </w:p>
    <w:p w14:paraId="78DD1B0F" w14:textId="77777777" w:rsidR="00E51508" w:rsidRDefault="00E51508" w:rsidP="00E51508">
      <w:pPr>
        <w:tabs>
          <w:tab w:val="left" w:pos="2880"/>
        </w:tabs>
        <w:suppressAutoHyphens/>
        <w:rPr>
          <w:rFonts w:ascii="Helvetica" w:hAnsi="Helvetica"/>
          <w:sz w:val="20"/>
        </w:rPr>
      </w:pPr>
      <w:r>
        <w:rPr>
          <w:rFonts w:ascii="Helvetica" w:hAnsi="Helvetica"/>
          <w:sz w:val="20"/>
        </w:rPr>
        <w:t>NJSBA Review/Update:</w:t>
      </w:r>
      <w:r>
        <w:rPr>
          <w:rFonts w:ascii="Helvetica" w:hAnsi="Helvetica"/>
          <w:sz w:val="20"/>
        </w:rPr>
        <w:tab/>
        <w:t>August 2022</w:t>
      </w:r>
      <w:r>
        <w:rPr>
          <w:rFonts w:ascii="Helvetica" w:hAnsi="Helvetica"/>
          <w:sz w:val="20"/>
        </w:rPr>
        <w:tab/>
      </w:r>
    </w:p>
    <w:p w14:paraId="55641984" w14:textId="17B0FC39" w:rsidR="00E51508" w:rsidRDefault="00E51508" w:rsidP="00E51508">
      <w:pPr>
        <w:tabs>
          <w:tab w:val="left" w:pos="2880"/>
        </w:tabs>
        <w:suppressAutoHyphens/>
        <w:rPr>
          <w:rFonts w:ascii="Helvetica" w:hAnsi="Helvetica"/>
          <w:sz w:val="20"/>
        </w:rPr>
      </w:pPr>
      <w:r>
        <w:rPr>
          <w:rFonts w:ascii="Helvetica" w:hAnsi="Helvetica"/>
          <w:sz w:val="20"/>
        </w:rPr>
        <w:t>Readopted:</w:t>
      </w:r>
      <w:r>
        <w:rPr>
          <w:rFonts w:ascii="Helvetica" w:hAnsi="Helvetica"/>
          <w:sz w:val="20"/>
        </w:rPr>
        <w:tab/>
        <w:t>October 19, 2023</w:t>
      </w:r>
    </w:p>
    <w:p w14:paraId="4A6A12B9" w14:textId="77777777" w:rsidR="00890F8E" w:rsidRPr="00890F8E" w:rsidRDefault="00890F8E" w:rsidP="00890F8E">
      <w:pPr>
        <w:tabs>
          <w:tab w:val="left" w:pos="2880"/>
        </w:tabs>
        <w:suppressAutoHyphens/>
        <w:rPr>
          <w:rFonts w:ascii="Helvetica" w:hAnsi="Helvetica"/>
          <w:b/>
          <w:bCs/>
          <w:sz w:val="20"/>
          <w:u w:val="single"/>
        </w:rPr>
      </w:pPr>
    </w:p>
    <w:bookmarkEnd w:id="0"/>
    <w:p w14:paraId="513D88C6" w14:textId="77777777" w:rsidR="00662E5C" w:rsidRPr="00EC541F" w:rsidRDefault="00662E5C">
      <w:pPr>
        <w:tabs>
          <w:tab w:val="left" w:pos="576"/>
          <w:tab w:val="left" w:pos="1152"/>
          <w:tab w:val="left" w:pos="1890"/>
          <w:tab w:val="left" w:pos="7776"/>
          <w:tab w:val="left" w:pos="9216"/>
        </w:tabs>
        <w:suppressAutoHyphens/>
        <w:ind w:right="1080"/>
        <w:rPr>
          <w:rFonts w:ascii="Helvetica" w:hAnsi="Helvetica"/>
          <w:sz w:val="20"/>
        </w:rPr>
      </w:pPr>
    </w:p>
    <w:p w14:paraId="40B4EFA4" w14:textId="77777777" w:rsidR="00662E5C" w:rsidRPr="00EC541F" w:rsidRDefault="00662E5C">
      <w:pPr>
        <w:tabs>
          <w:tab w:val="left" w:pos="576"/>
          <w:tab w:val="left" w:pos="1152"/>
          <w:tab w:val="left" w:pos="1890"/>
          <w:tab w:val="left" w:pos="7776"/>
          <w:tab w:val="left" w:pos="9216"/>
        </w:tabs>
        <w:suppressAutoHyphens/>
        <w:ind w:right="1080"/>
        <w:rPr>
          <w:rFonts w:ascii="Helvetica" w:hAnsi="Helvetica"/>
          <w:sz w:val="20"/>
        </w:rPr>
      </w:pPr>
      <w:r w:rsidRPr="00EC541F">
        <w:rPr>
          <w:rFonts w:ascii="Helvetica" w:hAnsi="Helvetica"/>
          <w:sz w:val="20"/>
          <w:u w:val="single"/>
        </w:rPr>
        <w:t>Key</w:t>
      </w:r>
      <w:r w:rsidRPr="00EC541F">
        <w:rPr>
          <w:rFonts w:ascii="Helvetica" w:hAnsi="Helvetica"/>
          <w:sz w:val="20"/>
        </w:rPr>
        <w:t xml:space="preserve"> </w:t>
      </w:r>
      <w:r w:rsidRPr="00EC541F">
        <w:rPr>
          <w:rFonts w:ascii="Helvetica" w:hAnsi="Helvetica"/>
          <w:sz w:val="20"/>
          <w:u w:val="single"/>
        </w:rPr>
        <w:t>Words</w:t>
      </w:r>
    </w:p>
    <w:p w14:paraId="785A4D01" w14:textId="77777777" w:rsidR="00662E5C" w:rsidRPr="00EC541F" w:rsidRDefault="00662E5C">
      <w:pPr>
        <w:tabs>
          <w:tab w:val="left" w:pos="576"/>
          <w:tab w:val="left" w:pos="1152"/>
          <w:tab w:val="left" w:pos="1890"/>
          <w:tab w:val="left" w:pos="7776"/>
          <w:tab w:val="left" w:pos="9216"/>
        </w:tabs>
        <w:suppressAutoHyphens/>
        <w:ind w:right="1080"/>
        <w:rPr>
          <w:rFonts w:ascii="Helvetica" w:hAnsi="Helvetica"/>
          <w:sz w:val="20"/>
        </w:rPr>
      </w:pPr>
    </w:p>
    <w:p w14:paraId="3B4904D1" w14:textId="77777777" w:rsidR="00662E5C" w:rsidRPr="00EC541F" w:rsidRDefault="00662E5C">
      <w:pPr>
        <w:tabs>
          <w:tab w:val="left" w:pos="576"/>
          <w:tab w:val="left" w:pos="1152"/>
          <w:tab w:val="left" w:pos="1890"/>
          <w:tab w:val="left" w:pos="7776"/>
          <w:tab w:val="left" w:pos="9216"/>
        </w:tabs>
        <w:suppressAutoHyphens/>
        <w:ind w:right="1080"/>
        <w:rPr>
          <w:rFonts w:ascii="Helvetica" w:hAnsi="Helvetica"/>
          <w:sz w:val="20"/>
        </w:rPr>
      </w:pPr>
      <w:r w:rsidRPr="00EC541F">
        <w:rPr>
          <w:rFonts w:ascii="Helvetica" w:hAnsi="Helvetica"/>
          <w:sz w:val="20"/>
        </w:rPr>
        <w:t>Conduct, Discipline, Pupil Conduct, Student Conduct, Vandalism, Violence</w:t>
      </w:r>
    </w:p>
    <w:p w14:paraId="7B4A9DAA" w14:textId="77777777" w:rsidR="00D276FE" w:rsidRPr="00EC541F" w:rsidRDefault="00D276FE">
      <w:pPr>
        <w:tabs>
          <w:tab w:val="left" w:pos="576"/>
          <w:tab w:val="left" w:pos="1152"/>
          <w:tab w:val="left" w:pos="1890"/>
          <w:tab w:val="left" w:pos="7776"/>
          <w:tab w:val="left" w:pos="9216"/>
        </w:tabs>
        <w:suppressAutoHyphens/>
        <w:ind w:right="1080"/>
        <w:rPr>
          <w:rFonts w:ascii="Helvetica" w:hAnsi="Helvetica"/>
          <w:sz w:val="20"/>
        </w:rPr>
      </w:pPr>
    </w:p>
    <w:p w14:paraId="788F777E" w14:textId="77777777" w:rsidR="004E7444" w:rsidRPr="00EC541F" w:rsidRDefault="004E7444" w:rsidP="00C27BAC">
      <w:pPr>
        <w:tabs>
          <w:tab w:val="left" w:pos="576"/>
          <w:tab w:val="left" w:pos="1152"/>
          <w:tab w:val="left" w:pos="1890"/>
          <w:tab w:val="left" w:pos="4680"/>
          <w:tab w:val="left" w:pos="7056"/>
          <w:tab w:val="left" w:pos="7776"/>
        </w:tabs>
        <w:suppressAutoHyphens/>
        <w:rPr>
          <w:rFonts w:ascii="Helvetica" w:hAnsi="Helvetica"/>
          <w:b/>
          <w:sz w:val="20"/>
        </w:rPr>
      </w:pPr>
      <w:r w:rsidRPr="00EC541F">
        <w:rPr>
          <w:rFonts w:ascii="Helvetica" w:hAnsi="Helvetica"/>
          <w:b/>
          <w:sz w:val="20"/>
          <w:u w:val="single"/>
          <w:lang w:val="es-ES_tradnl"/>
        </w:rPr>
        <w:t>Legal</w:t>
      </w:r>
      <w:r w:rsidRPr="00EC541F">
        <w:rPr>
          <w:rFonts w:ascii="Helvetica" w:hAnsi="Helvetica"/>
          <w:b/>
          <w:sz w:val="20"/>
          <w:lang w:val="es-ES_tradnl"/>
        </w:rPr>
        <w:t xml:space="preserve"> </w:t>
      </w:r>
      <w:r w:rsidRPr="00EC541F">
        <w:rPr>
          <w:rFonts w:ascii="Helvetica" w:hAnsi="Helvetica"/>
          <w:b/>
          <w:sz w:val="20"/>
          <w:u w:val="single"/>
        </w:rPr>
        <w:t>References</w:t>
      </w:r>
      <w:r w:rsidRPr="00EC541F">
        <w:rPr>
          <w:rFonts w:ascii="Helvetica" w:hAnsi="Helvetica"/>
          <w:b/>
          <w:sz w:val="20"/>
          <w:lang w:val="es-ES_tradnl"/>
        </w:rPr>
        <w:t>:</w:t>
      </w:r>
      <w:r w:rsidRPr="00EC541F">
        <w:rPr>
          <w:rFonts w:ascii="Helvetica" w:hAnsi="Helvetica"/>
          <w:b/>
          <w:sz w:val="20"/>
          <w:lang w:val="es-ES_tradnl"/>
        </w:rPr>
        <w:tab/>
      </w:r>
      <w:r w:rsidRPr="00EC541F">
        <w:rPr>
          <w:rFonts w:ascii="Helvetica" w:hAnsi="Helvetica"/>
          <w:sz w:val="20"/>
          <w:u w:val="single"/>
          <w:lang w:val="es-ES_tradnl"/>
        </w:rPr>
        <w:t>N.J.S.A.</w:t>
      </w:r>
      <w:r w:rsidRPr="00EC541F">
        <w:rPr>
          <w:rFonts w:ascii="Helvetica" w:hAnsi="Helvetica"/>
          <w:sz w:val="20"/>
          <w:lang w:val="es-ES_tradnl"/>
        </w:rPr>
        <w:t xml:space="preserve">  2A:4A-60 </w:t>
      </w:r>
      <w:r w:rsidRPr="00EC541F">
        <w:rPr>
          <w:rFonts w:ascii="Helvetica" w:hAnsi="Helvetica"/>
          <w:sz w:val="20"/>
          <w:u w:val="single"/>
          <w:lang w:val="es-ES_tradnl"/>
        </w:rPr>
        <w:t>et</w:t>
      </w:r>
      <w:r w:rsidRPr="00EC541F">
        <w:rPr>
          <w:rFonts w:ascii="Helvetica" w:hAnsi="Helvetica"/>
          <w:sz w:val="20"/>
          <w:lang w:val="es-ES_tradnl"/>
        </w:rPr>
        <w:t xml:space="preserve"> </w:t>
      </w:r>
      <w:r w:rsidRPr="00EC541F">
        <w:rPr>
          <w:rFonts w:ascii="Helvetica" w:hAnsi="Helvetica"/>
          <w:sz w:val="20"/>
          <w:u w:val="single"/>
          <w:lang w:val="es-ES_tradnl"/>
        </w:rPr>
        <w:t>al.</w:t>
      </w:r>
      <w:r w:rsidRPr="00EC541F">
        <w:rPr>
          <w:rFonts w:ascii="Helvetica" w:hAnsi="Helvetica"/>
          <w:sz w:val="20"/>
          <w:lang w:val="es-ES_tradnl"/>
        </w:rPr>
        <w:tab/>
      </w:r>
      <w:r w:rsidRPr="00EC541F">
        <w:rPr>
          <w:rFonts w:ascii="Helvetica" w:hAnsi="Helvetica"/>
          <w:sz w:val="20"/>
        </w:rPr>
        <w:t>Disclosure of juve</w:t>
      </w:r>
      <w:r w:rsidR="00C27BAC" w:rsidRPr="00EC541F">
        <w:rPr>
          <w:rFonts w:ascii="Helvetica" w:hAnsi="Helvetica"/>
          <w:sz w:val="20"/>
        </w:rPr>
        <w:t xml:space="preserve">nile information; penalties for </w:t>
      </w:r>
      <w:r w:rsidR="00C27BAC" w:rsidRPr="00EC541F">
        <w:rPr>
          <w:rFonts w:ascii="Helvetica" w:hAnsi="Helvetica"/>
          <w:sz w:val="20"/>
        </w:rPr>
        <w:tab/>
      </w:r>
      <w:r w:rsidR="00C27BAC" w:rsidRPr="00EC541F">
        <w:rPr>
          <w:rFonts w:ascii="Helvetica" w:hAnsi="Helvetica"/>
          <w:sz w:val="20"/>
        </w:rPr>
        <w:tab/>
      </w:r>
      <w:r w:rsidR="00C27BAC" w:rsidRPr="00EC541F">
        <w:rPr>
          <w:rFonts w:ascii="Helvetica" w:hAnsi="Helvetica"/>
          <w:sz w:val="20"/>
        </w:rPr>
        <w:tab/>
      </w:r>
      <w:r w:rsidR="00C27BAC" w:rsidRPr="00EC541F">
        <w:rPr>
          <w:rFonts w:ascii="Helvetica" w:hAnsi="Helvetica"/>
          <w:sz w:val="20"/>
        </w:rPr>
        <w:tab/>
      </w:r>
      <w:r w:rsidR="00C27BAC" w:rsidRPr="00EC541F">
        <w:rPr>
          <w:rFonts w:ascii="Helvetica" w:hAnsi="Helvetica"/>
          <w:sz w:val="20"/>
        </w:rPr>
        <w:tab/>
      </w:r>
      <w:r w:rsidRPr="00EC541F">
        <w:rPr>
          <w:rFonts w:ascii="Helvetica" w:hAnsi="Helvetica"/>
          <w:sz w:val="20"/>
        </w:rPr>
        <w:t>disclosure</w:t>
      </w:r>
    </w:p>
    <w:p w14:paraId="32E81CFA" w14:textId="77777777" w:rsidR="004E7444" w:rsidRPr="00EC541F" w:rsidRDefault="004E7444" w:rsidP="004E7444">
      <w:pPr>
        <w:tabs>
          <w:tab w:val="left" w:pos="576"/>
          <w:tab w:val="left" w:pos="1152"/>
          <w:tab w:val="left" w:pos="1890"/>
          <w:tab w:val="left" w:pos="4680"/>
          <w:tab w:val="left" w:pos="7056"/>
          <w:tab w:val="left" w:pos="7776"/>
          <w:tab w:val="left" w:pos="9216"/>
        </w:tabs>
        <w:suppressAutoHyphens/>
        <w:ind w:left="4680" w:hanging="4680"/>
        <w:rPr>
          <w:rFonts w:ascii="Helvetica" w:hAnsi="Helvetica"/>
          <w:sz w:val="20"/>
        </w:rPr>
      </w:pPr>
      <w:r w:rsidRPr="00EC541F">
        <w:rPr>
          <w:rFonts w:ascii="Helvetica" w:hAnsi="Helvetica"/>
          <w:sz w:val="20"/>
        </w:rPr>
        <w:lastRenderedPageBreak/>
        <w:tab/>
      </w:r>
      <w:r w:rsidRPr="00EC541F">
        <w:rPr>
          <w:rFonts w:ascii="Helvetica" w:hAnsi="Helvetica"/>
          <w:sz w:val="20"/>
        </w:rPr>
        <w:tab/>
      </w:r>
      <w:r w:rsidRPr="00EC541F">
        <w:rPr>
          <w:rFonts w:ascii="Helvetica" w:hAnsi="Helvetica"/>
          <w:sz w:val="20"/>
        </w:rPr>
        <w:tab/>
      </w:r>
      <w:r w:rsidRPr="00EC541F">
        <w:rPr>
          <w:rFonts w:ascii="Helvetica" w:hAnsi="Helvetica"/>
          <w:sz w:val="20"/>
          <w:u w:val="single"/>
        </w:rPr>
        <w:t>N.J.S.A.</w:t>
      </w:r>
      <w:r w:rsidRPr="00EC541F">
        <w:rPr>
          <w:rFonts w:ascii="Helvetica" w:hAnsi="Helvetica"/>
          <w:sz w:val="20"/>
        </w:rPr>
        <w:t xml:space="preserve">  2A:53A</w:t>
      </w:r>
      <w:r w:rsidRPr="00EC541F">
        <w:rPr>
          <w:rFonts w:ascii="Helvetica" w:hAnsi="Helvetica"/>
          <w:sz w:val="20"/>
        </w:rPr>
        <w:noBreakHyphen/>
        <w:t>15</w:t>
      </w:r>
      <w:r w:rsidRPr="00EC541F">
        <w:rPr>
          <w:rFonts w:ascii="Helvetica" w:hAnsi="Helvetica"/>
          <w:sz w:val="20"/>
        </w:rPr>
        <w:tab/>
        <w:t>Liability of parent or guardian for willful destruction of property by infant under 18</w:t>
      </w:r>
    </w:p>
    <w:p w14:paraId="0DAC7492" w14:textId="77777777" w:rsidR="004E7444" w:rsidRPr="00EC541F" w:rsidRDefault="004E7444" w:rsidP="004E7444">
      <w:pPr>
        <w:tabs>
          <w:tab w:val="left" w:pos="576"/>
          <w:tab w:val="left" w:pos="1152"/>
          <w:tab w:val="left" w:pos="1890"/>
          <w:tab w:val="left" w:pos="4680"/>
          <w:tab w:val="left" w:pos="7056"/>
          <w:tab w:val="left" w:pos="7776"/>
          <w:tab w:val="left" w:pos="9216"/>
        </w:tabs>
        <w:suppressAutoHyphens/>
        <w:rPr>
          <w:rFonts w:ascii="Helvetica" w:hAnsi="Helvetica"/>
          <w:sz w:val="20"/>
          <w:u w:val="single"/>
        </w:rPr>
      </w:pPr>
      <w:r w:rsidRPr="00EC541F">
        <w:rPr>
          <w:rFonts w:ascii="Helvetica" w:hAnsi="Helvetica"/>
          <w:sz w:val="20"/>
        </w:rPr>
        <w:tab/>
      </w:r>
      <w:r w:rsidRPr="00EC541F">
        <w:rPr>
          <w:rFonts w:ascii="Helvetica" w:hAnsi="Helvetica"/>
          <w:sz w:val="20"/>
        </w:rPr>
        <w:tab/>
      </w:r>
      <w:r w:rsidRPr="00EC541F">
        <w:rPr>
          <w:rFonts w:ascii="Helvetica" w:hAnsi="Helvetica"/>
          <w:sz w:val="20"/>
        </w:rPr>
        <w:tab/>
      </w:r>
      <w:r w:rsidRPr="00EC541F">
        <w:rPr>
          <w:rFonts w:ascii="Helvetica" w:hAnsi="Helvetica"/>
          <w:sz w:val="20"/>
          <w:u w:val="single"/>
        </w:rPr>
        <w:t>N.J.S.A.</w:t>
      </w:r>
      <w:r w:rsidRPr="00EC541F">
        <w:rPr>
          <w:rFonts w:ascii="Helvetica" w:hAnsi="Helvetica"/>
          <w:sz w:val="20"/>
        </w:rPr>
        <w:t xml:space="preserve">  2C:39-5</w:t>
      </w:r>
      <w:r w:rsidRPr="00EC541F">
        <w:rPr>
          <w:rFonts w:ascii="Helvetica" w:hAnsi="Helvetica"/>
          <w:sz w:val="20"/>
        </w:rPr>
        <w:tab/>
        <w:t>Unlawful possession of weapons</w:t>
      </w:r>
    </w:p>
    <w:p w14:paraId="03F37D5E" w14:textId="77777777" w:rsidR="00730777" w:rsidRDefault="004E7444" w:rsidP="004E7444">
      <w:pPr>
        <w:tabs>
          <w:tab w:val="left" w:pos="576"/>
          <w:tab w:val="left" w:pos="1152"/>
          <w:tab w:val="left" w:pos="1890"/>
          <w:tab w:val="left" w:pos="4680"/>
          <w:tab w:val="left" w:pos="7056"/>
          <w:tab w:val="left" w:pos="7776"/>
          <w:tab w:val="left" w:pos="9216"/>
        </w:tabs>
        <w:suppressAutoHyphens/>
        <w:ind w:left="4680" w:hanging="4680"/>
        <w:rPr>
          <w:rFonts w:ascii="Helvetica" w:hAnsi="Helvetica"/>
          <w:sz w:val="20"/>
        </w:rPr>
      </w:pPr>
      <w:r w:rsidRPr="00EC541F">
        <w:rPr>
          <w:rFonts w:ascii="Helvetica" w:hAnsi="Helvetica"/>
          <w:sz w:val="20"/>
        </w:rPr>
        <w:tab/>
      </w:r>
      <w:r w:rsidRPr="00EC541F">
        <w:rPr>
          <w:rFonts w:ascii="Helvetica" w:hAnsi="Helvetica"/>
          <w:sz w:val="20"/>
        </w:rPr>
        <w:tab/>
      </w:r>
      <w:r w:rsidRPr="00EC541F">
        <w:rPr>
          <w:rFonts w:ascii="Helvetica" w:hAnsi="Helvetica"/>
          <w:sz w:val="20"/>
        </w:rPr>
        <w:tab/>
      </w:r>
      <w:r w:rsidRPr="00EC541F">
        <w:rPr>
          <w:rFonts w:ascii="Helvetica" w:hAnsi="Helvetica"/>
          <w:sz w:val="20"/>
          <w:u w:val="single"/>
        </w:rPr>
        <w:t>N.J.S.A.</w:t>
      </w:r>
      <w:r w:rsidRPr="00EC541F">
        <w:rPr>
          <w:rFonts w:ascii="Helvetica" w:hAnsi="Helvetica"/>
          <w:sz w:val="20"/>
        </w:rPr>
        <w:t xml:space="preserve">  18A:17</w:t>
      </w:r>
      <w:r w:rsidRPr="00EC541F">
        <w:rPr>
          <w:rFonts w:ascii="Helvetica" w:hAnsi="Helvetica"/>
          <w:sz w:val="20"/>
        </w:rPr>
        <w:noBreakHyphen/>
        <w:t>46</w:t>
      </w:r>
      <w:r w:rsidRPr="00EC541F">
        <w:rPr>
          <w:rFonts w:ascii="Helvetica" w:hAnsi="Helvetica"/>
          <w:sz w:val="20"/>
        </w:rPr>
        <w:tab/>
        <w:t xml:space="preserve">Act of violence; report by school employee; notice of action taken; annual </w:t>
      </w:r>
      <w:proofErr w:type="gramStart"/>
      <w:r w:rsidRPr="00EC541F">
        <w:rPr>
          <w:rFonts w:ascii="Helvetica" w:hAnsi="Helvetica"/>
          <w:sz w:val="20"/>
        </w:rPr>
        <w:t>report</w:t>
      </w:r>
      <w:proofErr w:type="gramEnd"/>
    </w:p>
    <w:p w14:paraId="2C00BF09" w14:textId="15004D38" w:rsidR="004E7444" w:rsidRPr="00EC541F" w:rsidRDefault="00730777" w:rsidP="004E7444">
      <w:pPr>
        <w:tabs>
          <w:tab w:val="left" w:pos="576"/>
          <w:tab w:val="left" w:pos="1152"/>
          <w:tab w:val="left" w:pos="1890"/>
          <w:tab w:val="left" w:pos="4680"/>
          <w:tab w:val="left" w:pos="7056"/>
          <w:tab w:val="left" w:pos="7776"/>
          <w:tab w:val="left" w:pos="9216"/>
        </w:tabs>
        <w:suppressAutoHyphens/>
        <w:ind w:left="4680" w:hanging="4680"/>
        <w:rPr>
          <w:rFonts w:ascii="Helvetica" w:hAnsi="Helvetica"/>
          <w:sz w:val="20"/>
          <w:u w:val="single"/>
        </w:rPr>
      </w:pPr>
      <w:r>
        <w:rPr>
          <w:rFonts w:ascii="Helvetica" w:hAnsi="Helvetica"/>
          <w:sz w:val="20"/>
        </w:rPr>
        <w:tab/>
      </w:r>
      <w:r>
        <w:rPr>
          <w:rFonts w:ascii="Helvetica" w:hAnsi="Helvetica"/>
          <w:sz w:val="20"/>
        </w:rPr>
        <w:tab/>
      </w:r>
      <w:r>
        <w:rPr>
          <w:rFonts w:ascii="Helvetica" w:hAnsi="Helvetica"/>
          <w:sz w:val="20"/>
        </w:rPr>
        <w:tab/>
      </w:r>
      <w:r>
        <w:rPr>
          <w:rFonts w:ascii="Helvetica" w:hAnsi="Helvetica"/>
          <w:sz w:val="20"/>
          <w:u w:val="single"/>
        </w:rPr>
        <w:t>N.J.S.A.</w:t>
      </w:r>
      <w:r>
        <w:rPr>
          <w:rFonts w:ascii="Helvetica" w:hAnsi="Helvetica"/>
          <w:sz w:val="20"/>
        </w:rPr>
        <w:t xml:space="preserve"> 18A:17-43.4</w:t>
      </w:r>
      <w:r>
        <w:rPr>
          <w:rFonts w:ascii="Helvetica" w:hAnsi="Helvetica"/>
          <w:sz w:val="20"/>
        </w:rPr>
        <w:tab/>
        <w:t>Multi-Disciplinary Threat Assessment Team</w:t>
      </w:r>
      <w:r w:rsidR="004E7444" w:rsidRPr="00EC541F">
        <w:rPr>
          <w:rFonts w:ascii="Helvetica" w:hAnsi="Helvetica"/>
          <w:sz w:val="20"/>
        </w:rPr>
        <w:t xml:space="preserve"> </w:t>
      </w:r>
    </w:p>
    <w:p w14:paraId="33AD8660" w14:textId="77777777" w:rsidR="004E7444" w:rsidRPr="00EC541F" w:rsidRDefault="004E7444" w:rsidP="004E7444">
      <w:pPr>
        <w:tabs>
          <w:tab w:val="left" w:pos="576"/>
          <w:tab w:val="left" w:pos="1152"/>
          <w:tab w:val="left" w:pos="1890"/>
          <w:tab w:val="left" w:pos="4680"/>
          <w:tab w:val="left" w:pos="7056"/>
          <w:tab w:val="left" w:pos="7776"/>
          <w:tab w:val="left" w:pos="9216"/>
        </w:tabs>
        <w:suppressAutoHyphens/>
        <w:ind w:left="4680" w:hanging="4680"/>
        <w:rPr>
          <w:rFonts w:ascii="Helvetica" w:hAnsi="Helvetica"/>
          <w:sz w:val="20"/>
        </w:rPr>
      </w:pPr>
      <w:r w:rsidRPr="00EC541F">
        <w:rPr>
          <w:rFonts w:ascii="Helvetica" w:hAnsi="Helvetica"/>
          <w:sz w:val="20"/>
        </w:rPr>
        <w:tab/>
      </w:r>
      <w:r w:rsidRPr="00EC541F">
        <w:rPr>
          <w:rFonts w:ascii="Helvetica" w:hAnsi="Helvetica"/>
          <w:sz w:val="20"/>
        </w:rPr>
        <w:tab/>
      </w:r>
      <w:r w:rsidRPr="00EC541F">
        <w:rPr>
          <w:rFonts w:ascii="Helvetica" w:hAnsi="Helvetica"/>
          <w:sz w:val="20"/>
        </w:rPr>
        <w:tab/>
      </w:r>
      <w:r w:rsidRPr="00EC541F">
        <w:rPr>
          <w:rFonts w:ascii="Helvetica" w:hAnsi="Helvetica"/>
          <w:sz w:val="20"/>
          <w:u w:val="single"/>
        </w:rPr>
        <w:t>N.J.S.A.</w:t>
      </w:r>
      <w:r w:rsidRPr="00EC541F">
        <w:rPr>
          <w:rFonts w:ascii="Helvetica" w:hAnsi="Helvetica"/>
          <w:sz w:val="20"/>
        </w:rPr>
        <w:t xml:space="preserve">  18A:25</w:t>
      </w:r>
      <w:r w:rsidRPr="00EC541F">
        <w:rPr>
          <w:rFonts w:ascii="Helvetica" w:hAnsi="Helvetica"/>
          <w:sz w:val="20"/>
        </w:rPr>
        <w:noBreakHyphen/>
        <w:t>2</w:t>
      </w:r>
      <w:r w:rsidRPr="00EC541F">
        <w:rPr>
          <w:rFonts w:ascii="Helvetica" w:hAnsi="Helvetica"/>
          <w:sz w:val="20"/>
        </w:rPr>
        <w:tab/>
        <w:t>Authority over pupils</w:t>
      </w:r>
    </w:p>
    <w:p w14:paraId="2308DD01" w14:textId="77777777" w:rsidR="004E7444" w:rsidRPr="00EC541F" w:rsidRDefault="004E7444" w:rsidP="004E7444">
      <w:pPr>
        <w:tabs>
          <w:tab w:val="left" w:pos="576"/>
          <w:tab w:val="left" w:pos="1152"/>
          <w:tab w:val="left" w:pos="1890"/>
          <w:tab w:val="left" w:pos="4680"/>
          <w:tab w:val="left" w:pos="7056"/>
          <w:tab w:val="left" w:pos="7776"/>
          <w:tab w:val="left" w:pos="9216"/>
        </w:tabs>
        <w:suppressAutoHyphens/>
        <w:ind w:left="4680" w:hanging="4680"/>
        <w:rPr>
          <w:rFonts w:ascii="Helvetica" w:hAnsi="Helvetica"/>
          <w:sz w:val="20"/>
        </w:rPr>
      </w:pPr>
      <w:r w:rsidRPr="00EC541F">
        <w:rPr>
          <w:rFonts w:ascii="Helvetica" w:hAnsi="Helvetica"/>
          <w:sz w:val="20"/>
        </w:rPr>
        <w:tab/>
      </w:r>
      <w:r w:rsidRPr="00EC541F">
        <w:rPr>
          <w:rFonts w:ascii="Helvetica" w:hAnsi="Helvetica"/>
          <w:sz w:val="20"/>
        </w:rPr>
        <w:tab/>
      </w:r>
      <w:r w:rsidRPr="00EC541F">
        <w:rPr>
          <w:rFonts w:ascii="Helvetica" w:hAnsi="Helvetica"/>
          <w:sz w:val="20"/>
        </w:rPr>
        <w:tab/>
      </w:r>
      <w:r w:rsidRPr="00EC541F">
        <w:rPr>
          <w:rFonts w:ascii="Helvetica" w:hAnsi="Helvetica"/>
          <w:sz w:val="20"/>
          <w:u w:val="single"/>
        </w:rPr>
        <w:t>N.J.S.A.</w:t>
      </w:r>
      <w:r w:rsidRPr="00EC541F">
        <w:rPr>
          <w:rFonts w:ascii="Helvetica" w:hAnsi="Helvetica"/>
          <w:sz w:val="20"/>
        </w:rPr>
        <w:t xml:space="preserve">  18A:36-5.1</w:t>
      </w:r>
      <w:r w:rsidRPr="00EC541F">
        <w:rPr>
          <w:rFonts w:ascii="Helvetica" w:hAnsi="Helvetica"/>
          <w:sz w:val="20"/>
        </w:rPr>
        <w:tab/>
        <w:t>School Violence Awareness Week</w:t>
      </w:r>
      <w:r w:rsidRPr="00EC541F">
        <w:rPr>
          <w:rFonts w:ascii="Helvetica" w:hAnsi="Helvetica"/>
          <w:sz w:val="20"/>
        </w:rPr>
        <w:tab/>
      </w:r>
    </w:p>
    <w:p w14:paraId="261337D2" w14:textId="77777777" w:rsidR="004E7444" w:rsidRPr="00EC541F" w:rsidRDefault="004E7444" w:rsidP="004E7444">
      <w:pPr>
        <w:tabs>
          <w:tab w:val="left" w:pos="576"/>
          <w:tab w:val="left" w:pos="1152"/>
          <w:tab w:val="left" w:pos="1890"/>
          <w:tab w:val="left" w:pos="4680"/>
          <w:tab w:val="left" w:pos="7056"/>
          <w:tab w:val="left" w:pos="7776"/>
          <w:tab w:val="left" w:pos="9216"/>
        </w:tabs>
        <w:suppressAutoHyphens/>
        <w:ind w:left="4680" w:hanging="4680"/>
        <w:rPr>
          <w:rFonts w:ascii="Helvetica" w:hAnsi="Helvetica"/>
          <w:sz w:val="20"/>
        </w:rPr>
      </w:pPr>
      <w:r w:rsidRPr="00EC541F">
        <w:rPr>
          <w:rFonts w:ascii="Helvetica" w:hAnsi="Helvetica"/>
          <w:sz w:val="20"/>
        </w:rPr>
        <w:tab/>
      </w:r>
      <w:r w:rsidRPr="00EC541F">
        <w:rPr>
          <w:rFonts w:ascii="Helvetica" w:hAnsi="Helvetica"/>
          <w:sz w:val="20"/>
        </w:rPr>
        <w:tab/>
      </w:r>
      <w:r w:rsidRPr="00EC541F">
        <w:rPr>
          <w:rFonts w:ascii="Helvetica" w:hAnsi="Helvetica"/>
          <w:sz w:val="20"/>
        </w:rPr>
        <w:tab/>
      </w:r>
      <w:r w:rsidRPr="00EC541F">
        <w:rPr>
          <w:rFonts w:ascii="Helvetica" w:hAnsi="Helvetica"/>
          <w:sz w:val="20"/>
          <w:u w:val="single"/>
        </w:rPr>
        <w:t>N.J.S.A.</w:t>
      </w:r>
      <w:r w:rsidRPr="00EC541F">
        <w:rPr>
          <w:rFonts w:ascii="Helvetica" w:hAnsi="Helvetica"/>
          <w:sz w:val="20"/>
        </w:rPr>
        <w:t xml:space="preserve">  18A:37</w:t>
      </w:r>
      <w:r w:rsidRPr="00EC541F">
        <w:rPr>
          <w:rFonts w:ascii="Helvetica" w:hAnsi="Helvetica"/>
          <w:sz w:val="20"/>
        </w:rPr>
        <w:noBreakHyphen/>
        <w:t xml:space="preserve">1 </w:t>
      </w:r>
      <w:r w:rsidRPr="00EC541F">
        <w:rPr>
          <w:rFonts w:ascii="Helvetica" w:hAnsi="Helvetica"/>
          <w:sz w:val="20"/>
          <w:u w:val="single"/>
        </w:rPr>
        <w:t>et</w:t>
      </w:r>
      <w:r w:rsidRPr="00EC541F">
        <w:rPr>
          <w:rFonts w:ascii="Helvetica" w:hAnsi="Helvetica"/>
          <w:sz w:val="20"/>
        </w:rPr>
        <w:t xml:space="preserve"> </w:t>
      </w:r>
      <w:r w:rsidRPr="00EC541F">
        <w:rPr>
          <w:rFonts w:ascii="Helvetica" w:hAnsi="Helvetica"/>
          <w:sz w:val="20"/>
          <w:u w:val="single"/>
        </w:rPr>
        <w:t>seq.</w:t>
      </w:r>
      <w:r w:rsidRPr="00EC541F">
        <w:rPr>
          <w:rFonts w:ascii="Helvetica" w:hAnsi="Helvetica"/>
          <w:sz w:val="20"/>
        </w:rPr>
        <w:tab/>
        <w:t>Discipline of Pupils</w:t>
      </w:r>
    </w:p>
    <w:p w14:paraId="4A513F91" w14:textId="77777777" w:rsidR="004E7444" w:rsidRPr="00EC541F" w:rsidRDefault="004E7444" w:rsidP="004E7444">
      <w:pPr>
        <w:tabs>
          <w:tab w:val="left" w:pos="576"/>
          <w:tab w:val="left" w:pos="1152"/>
          <w:tab w:val="left" w:pos="1890"/>
          <w:tab w:val="left" w:pos="4680"/>
          <w:tab w:val="left" w:pos="7056"/>
          <w:tab w:val="left" w:pos="7776"/>
          <w:tab w:val="left" w:pos="9216"/>
        </w:tabs>
        <w:suppressAutoHyphens/>
        <w:ind w:left="4680" w:hanging="4680"/>
        <w:rPr>
          <w:rFonts w:ascii="Helvetica" w:hAnsi="Helvetica"/>
          <w:sz w:val="20"/>
        </w:rPr>
      </w:pPr>
      <w:r w:rsidRPr="00EC541F">
        <w:rPr>
          <w:rFonts w:ascii="Helvetica" w:hAnsi="Helvetica"/>
          <w:sz w:val="20"/>
        </w:rPr>
        <w:tab/>
      </w:r>
      <w:r w:rsidRPr="00EC541F">
        <w:rPr>
          <w:rFonts w:ascii="Helvetica" w:hAnsi="Helvetica"/>
          <w:sz w:val="20"/>
        </w:rPr>
        <w:tab/>
      </w:r>
      <w:r w:rsidRPr="00EC541F">
        <w:rPr>
          <w:rFonts w:ascii="Helvetica" w:hAnsi="Helvetica"/>
          <w:sz w:val="20"/>
        </w:rPr>
        <w:tab/>
      </w:r>
      <w:r w:rsidRPr="00EC541F">
        <w:rPr>
          <w:rFonts w:ascii="Helvetica" w:hAnsi="Helvetica"/>
          <w:sz w:val="20"/>
          <w:u w:val="single"/>
        </w:rPr>
        <w:t>See</w:t>
      </w:r>
      <w:r w:rsidRPr="00EC541F">
        <w:rPr>
          <w:rFonts w:ascii="Helvetica" w:hAnsi="Helvetica"/>
          <w:sz w:val="20"/>
        </w:rPr>
        <w:t xml:space="preserve"> </w:t>
      </w:r>
      <w:r w:rsidRPr="00EC541F">
        <w:rPr>
          <w:rFonts w:ascii="Helvetica" w:hAnsi="Helvetica"/>
          <w:sz w:val="20"/>
          <w:u w:val="single"/>
        </w:rPr>
        <w:t>particularly</w:t>
      </w:r>
      <w:r w:rsidRPr="00EC541F">
        <w:rPr>
          <w:rFonts w:ascii="Helvetica" w:hAnsi="Helvetica"/>
          <w:sz w:val="20"/>
        </w:rPr>
        <w:t>:</w:t>
      </w:r>
    </w:p>
    <w:p w14:paraId="2A007412" w14:textId="77777777" w:rsidR="004E7444" w:rsidRPr="00EC541F" w:rsidRDefault="004E7444" w:rsidP="004E7444">
      <w:pPr>
        <w:tabs>
          <w:tab w:val="left" w:pos="576"/>
          <w:tab w:val="left" w:pos="1152"/>
          <w:tab w:val="left" w:pos="1890"/>
          <w:tab w:val="left" w:pos="4680"/>
          <w:tab w:val="left" w:pos="7056"/>
          <w:tab w:val="left" w:pos="7776"/>
          <w:tab w:val="left" w:pos="9216"/>
        </w:tabs>
        <w:suppressAutoHyphens/>
        <w:ind w:left="4680" w:hanging="4680"/>
        <w:rPr>
          <w:rFonts w:ascii="Helvetica" w:hAnsi="Helvetica"/>
          <w:sz w:val="20"/>
        </w:rPr>
      </w:pPr>
      <w:r w:rsidRPr="00EC541F">
        <w:rPr>
          <w:rFonts w:ascii="Helvetica" w:hAnsi="Helvetica"/>
          <w:sz w:val="20"/>
        </w:rPr>
        <w:tab/>
      </w:r>
      <w:r w:rsidRPr="00EC541F">
        <w:rPr>
          <w:rFonts w:ascii="Helvetica" w:hAnsi="Helvetica"/>
          <w:sz w:val="20"/>
        </w:rPr>
        <w:tab/>
      </w:r>
      <w:r w:rsidRPr="00EC541F">
        <w:rPr>
          <w:rFonts w:ascii="Helvetica" w:hAnsi="Helvetica"/>
          <w:sz w:val="20"/>
        </w:rPr>
        <w:tab/>
        <w:t xml:space="preserve">  </w:t>
      </w:r>
      <w:r w:rsidRPr="00EC541F">
        <w:rPr>
          <w:rFonts w:ascii="Helvetica" w:hAnsi="Helvetica"/>
          <w:sz w:val="20"/>
          <w:u w:val="single"/>
        </w:rPr>
        <w:t>N.J.S.A.</w:t>
      </w:r>
      <w:r w:rsidRPr="00EC541F">
        <w:rPr>
          <w:rFonts w:ascii="Helvetica" w:hAnsi="Helvetica"/>
          <w:sz w:val="20"/>
        </w:rPr>
        <w:t xml:space="preserve">  18A:37-2, -2.1</w:t>
      </w:r>
    </w:p>
    <w:p w14:paraId="6E719A92" w14:textId="77777777" w:rsidR="004E7444" w:rsidRPr="00EC541F" w:rsidRDefault="004E7444" w:rsidP="004E7444">
      <w:pPr>
        <w:tabs>
          <w:tab w:val="left" w:pos="576"/>
          <w:tab w:val="left" w:pos="1152"/>
          <w:tab w:val="left" w:pos="1890"/>
          <w:tab w:val="left" w:pos="4680"/>
          <w:tab w:val="left" w:pos="7056"/>
          <w:tab w:val="left" w:pos="7776"/>
          <w:tab w:val="left" w:pos="9216"/>
        </w:tabs>
        <w:suppressAutoHyphens/>
        <w:ind w:left="4680" w:hanging="4680"/>
        <w:rPr>
          <w:rFonts w:ascii="Helvetica" w:hAnsi="Helvetica"/>
          <w:sz w:val="20"/>
        </w:rPr>
      </w:pPr>
      <w:r w:rsidRPr="00EC541F">
        <w:rPr>
          <w:rFonts w:ascii="Helvetica" w:hAnsi="Helvetica"/>
          <w:sz w:val="20"/>
        </w:rPr>
        <w:tab/>
      </w:r>
      <w:r w:rsidRPr="00EC541F">
        <w:rPr>
          <w:rFonts w:ascii="Helvetica" w:hAnsi="Helvetica"/>
          <w:sz w:val="20"/>
        </w:rPr>
        <w:tab/>
      </w:r>
      <w:r w:rsidRPr="00EC541F">
        <w:rPr>
          <w:rFonts w:ascii="Helvetica" w:hAnsi="Helvetica"/>
          <w:sz w:val="20"/>
        </w:rPr>
        <w:tab/>
        <w:t xml:space="preserve">  through -2.5, -3, -7 </w:t>
      </w:r>
    </w:p>
    <w:p w14:paraId="1743D08C" w14:textId="77777777" w:rsidR="004E7444" w:rsidRPr="00EC541F" w:rsidRDefault="004E7444" w:rsidP="004E7444">
      <w:pPr>
        <w:tabs>
          <w:tab w:val="left" w:pos="576"/>
          <w:tab w:val="left" w:pos="1152"/>
          <w:tab w:val="left" w:pos="1890"/>
          <w:tab w:val="left" w:pos="4680"/>
          <w:tab w:val="left" w:pos="7056"/>
          <w:tab w:val="left" w:pos="7776"/>
          <w:tab w:val="left" w:pos="9216"/>
        </w:tabs>
        <w:suppressAutoHyphens/>
        <w:ind w:left="4680" w:hanging="4680"/>
        <w:rPr>
          <w:rFonts w:ascii="Helvetica" w:hAnsi="Helvetica"/>
          <w:sz w:val="20"/>
        </w:rPr>
      </w:pPr>
      <w:r w:rsidRPr="00EC541F">
        <w:rPr>
          <w:rFonts w:ascii="Helvetica" w:hAnsi="Helvetica"/>
          <w:sz w:val="20"/>
        </w:rPr>
        <w:tab/>
      </w:r>
      <w:r w:rsidRPr="00EC541F">
        <w:rPr>
          <w:rFonts w:ascii="Helvetica" w:hAnsi="Helvetica"/>
          <w:sz w:val="20"/>
        </w:rPr>
        <w:tab/>
      </w:r>
      <w:r w:rsidRPr="00EC541F">
        <w:rPr>
          <w:rFonts w:ascii="Helvetica" w:hAnsi="Helvetica"/>
          <w:sz w:val="20"/>
        </w:rPr>
        <w:tab/>
        <w:t xml:space="preserve">  through -12</w:t>
      </w:r>
    </w:p>
    <w:p w14:paraId="1FA447EE" w14:textId="77777777" w:rsidR="00232E47" w:rsidRPr="00EC541F" w:rsidRDefault="004E7444" w:rsidP="004E7444">
      <w:pPr>
        <w:tabs>
          <w:tab w:val="left" w:pos="576"/>
          <w:tab w:val="left" w:pos="1152"/>
          <w:tab w:val="left" w:pos="1890"/>
          <w:tab w:val="left" w:pos="2790"/>
          <w:tab w:val="left" w:pos="4680"/>
          <w:tab w:val="left" w:pos="7056"/>
          <w:tab w:val="left" w:pos="7776"/>
          <w:tab w:val="left" w:pos="9216"/>
        </w:tabs>
        <w:suppressAutoHyphens/>
        <w:rPr>
          <w:rFonts w:ascii="Helvetica" w:hAnsi="Helvetica"/>
          <w:sz w:val="20"/>
          <w:u w:val="single"/>
        </w:rPr>
      </w:pPr>
      <w:r w:rsidRPr="00EC541F">
        <w:rPr>
          <w:rFonts w:ascii="Helvetica" w:hAnsi="Helvetica"/>
          <w:sz w:val="20"/>
        </w:rPr>
        <w:tab/>
      </w:r>
      <w:r w:rsidRPr="00EC541F">
        <w:rPr>
          <w:rFonts w:ascii="Helvetica" w:hAnsi="Helvetica"/>
          <w:sz w:val="20"/>
        </w:rPr>
        <w:tab/>
      </w:r>
      <w:r w:rsidRPr="00EC541F">
        <w:rPr>
          <w:rFonts w:ascii="Helvetica" w:hAnsi="Helvetica"/>
          <w:sz w:val="20"/>
        </w:rPr>
        <w:tab/>
      </w:r>
      <w:r w:rsidR="00232E47" w:rsidRPr="00EC541F">
        <w:rPr>
          <w:rFonts w:ascii="Helvetica" w:hAnsi="Helvetica"/>
          <w:sz w:val="20"/>
          <w:u w:val="single"/>
        </w:rPr>
        <w:t>N.J.S.A.</w:t>
      </w:r>
      <w:r w:rsidR="00232E47" w:rsidRPr="00EC541F">
        <w:rPr>
          <w:rFonts w:ascii="Helvetica" w:hAnsi="Helvetica"/>
          <w:sz w:val="20"/>
        </w:rPr>
        <w:t xml:space="preserve">  18A:37-13 </w:t>
      </w:r>
      <w:r w:rsidR="00232E47" w:rsidRPr="00EC541F">
        <w:rPr>
          <w:rFonts w:ascii="Helvetica" w:hAnsi="Helvetica"/>
          <w:sz w:val="20"/>
          <w:u w:val="single"/>
        </w:rPr>
        <w:t>et</w:t>
      </w:r>
      <w:r w:rsidR="00232E47" w:rsidRPr="00EC541F">
        <w:rPr>
          <w:rFonts w:ascii="Helvetica" w:hAnsi="Helvetica"/>
          <w:sz w:val="20"/>
        </w:rPr>
        <w:t xml:space="preserve"> </w:t>
      </w:r>
      <w:r w:rsidR="00232E47" w:rsidRPr="00EC541F">
        <w:rPr>
          <w:rFonts w:ascii="Helvetica" w:hAnsi="Helvetica"/>
          <w:sz w:val="20"/>
          <w:u w:val="single"/>
        </w:rPr>
        <w:t>seq.</w:t>
      </w:r>
      <w:r w:rsidR="00232E47" w:rsidRPr="00EC541F">
        <w:rPr>
          <w:rFonts w:ascii="Helvetica" w:hAnsi="Helvetica"/>
          <w:sz w:val="20"/>
        </w:rPr>
        <w:tab/>
      </w:r>
      <w:r w:rsidR="00232E47" w:rsidRPr="00EC541F">
        <w:rPr>
          <w:rFonts w:ascii="Helvetica" w:hAnsi="Helvetica"/>
          <w:sz w:val="20"/>
          <w:u w:val="words"/>
        </w:rPr>
        <w:t>Anti-Bullying Bill of Rights Act</w:t>
      </w:r>
    </w:p>
    <w:p w14:paraId="7C682A5B" w14:textId="77777777" w:rsidR="004E7444" w:rsidRPr="00EC541F" w:rsidRDefault="00232E47" w:rsidP="004E7444">
      <w:pPr>
        <w:tabs>
          <w:tab w:val="left" w:pos="576"/>
          <w:tab w:val="left" w:pos="1152"/>
          <w:tab w:val="left" w:pos="1890"/>
          <w:tab w:val="left" w:pos="2790"/>
          <w:tab w:val="left" w:pos="4680"/>
          <w:tab w:val="left" w:pos="7056"/>
          <w:tab w:val="left" w:pos="7776"/>
          <w:tab w:val="left" w:pos="9216"/>
        </w:tabs>
        <w:suppressAutoHyphens/>
        <w:rPr>
          <w:rFonts w:ascii="Helvetica" w:hAnsi="Helvetica"/>
          <w:sz w:val="20"/>
        </w:rPr>
      </w:pPr>
      <w:r w:rsidRPr="00EC541F">
        <w:rPr>
          <w:rFonts w:ascii="Helvetica" w:hAnsi="Helvetica"/>
          <w:sz w:val="20"/>
        </w:rPr>
        <w:tab/>
      </w:r>
      <w:r w:rsidRPr="00EC541F">
        <w:rPr>
          <w:rFonts w:ascii="Helvetica" w:hAnsi="Helvetica"/>
          <w:sz w:val="20"/>
        </w:rPr>
        <w:tab/>
      </w:r>
      <w:r w:rsidRPr="00EC541F">
        <w:rPr>
          <w:rFonts w:ascii="Helvetica" w:hAnsi="Helvetica"/>
          <w:sz w:val="20"/>
        </w:rPr>
        <w:tab/>
      </w:r>
      <w:r w:rsidR="004E7444" w:rsidRPr="00EC541F">
        <w:rPr>
          <w:rFonts w:ascii="Helvetica" w:hAnsi="Helvetica"/>
          <w:sz w:val="20"/>
          <w:u w:val="single"/>
        </w:rPr>
        <w:t>N.J.A.C.</w:t>
      </w:r>
      <w:r w:rsidR="004E7444" w:rsidRPr="00EC541F">
        <w:rPr>
          <w:rFonts w:ascii="Helvetica" w:hAnsi="Helvetica"/>
          <w:sz w:val="20"/>
        </w:rPr>
        <w:t xml:space="preserve">  6A:14-2.8</w:t>
      </w:r>
      <w:r w:rsidR="004E7444" w:rsidRPr="00EC541F">
        <w:rPr>
          <w:rFonts w:ascii="Helvetica" w:hAnsi="Helvetica"/>
          <w:sz w:val="20"/>
        </w:rPr>
        <w:tab/>
        <w:t>Discipline/suspension/expulsion</w:t>
      </w:r>
    </w:p>
    <w:p w14:paraId="432DEE67" w14:textId="77777777" w:rsidR="004E7444" w:rsidRPr="00EC541F" w:rsidRDefault="004E7444" w:rsidP="004E7444">
      <w:pPr>
        <w:tabs>
          <w:tab w:val="left" w:pos="576"/>
          <w:tab w:val="left" w:pos="1152"/>
          <w:tab w:val="left" w:pos="1890"/>
          <w:tab w:val="left" w:pos="2790"/>
          <w:tab w:val="left" w:pos="4680"/>
          <w:tab w:val="left" w:pos="7056"/>
          <w:tab w:val="left" w:pos="7776"/>
          <w:tab w:val="left" w:pos="9216"/>
        </w:tabs>
        <w:suppressAutoHyphens/>
        <w:rPr>
          <w:rFonts w:ascii="Helvetica" w:hAnsi="Helvetica"/>
          <w:sz w:val="20"/>
        </w:rPr>
      </w:pPr>
      <w:r w:rsidRPr="00EC541F">
        <w:rPr>
          <w:rFonts w:ascii="Helvetica" w:hAnsi="Helvetica"/>
          <w:sz w:val="20"/>
        </w:rPr>
        <w:tab/>
      </w:r>
      <w:r w:rsidRPr="00EC541F">
        <w:rPr>
          <w:rFonts w:ascii="Helvetica" w:hAnsi="Helvetica"/>
          <w:sz w:val="20"/>
        </w:rPr>
        <w:tab/>
      </w:r>
      <w:r w:rsidRPr="00EC541F">
        <w:rPr>
          <w:rFonts w:ascii="Helvetica" w:hAnsi="Helvetica"/>
          <w:sz w:val="20"/>
        </w:rPr>
        <w:tab/>
      </w:r>
      <w:r w:rsidRPr="00EC541F">
        <w:rPr>
          <w:rFonts w:ascii="Helvetica" w:hAnsi="Helvetica"/>
          <w:sz w:val="20"/>
          <w:u w:val="single"/>
        </w:rPr>
        <w:t>N.J.A.C.</w:t>
      </w:r>
      <w:r w:rsidRPr="00EC541F">
        <w:rPr>
          <w:rFonts w:ascii="Helvetica" w:hAnsi="Helvetica"/>
          <w:sz w:val="20"/>
        </w:rPr>
        <w:t xml:space="preserve">  6A:16-1.1 </w:t>
      </w:r>
      <w:r w:rsidRPr="00EC541F">
        <w:rPr>
          <w:rFonts w:ascii="Helvetica" w:hAnsi="Helvetica"/>
          <w:sz w:val="20"/>
          <w:u w:val="single"/>
        </w:rPr>
        <w:t>et</w:t>
      </w:r>
      <w:r w:rsidRPr="00EC541F">
        <w:rPr>
          <w:rFonts w:ascii="Helvetica" w:hAnsi="Helvetica"/>
          <w:sz w:val="20"/>
        </w:rPr>
        <w:t xml:space="preserve"> </w:t>
      </w:r>
      <w:r w:rsidRPr="00EC541F">
        <w:rPr>
          <w:rFonts w:ascii="Helvetica" w:hAnsi="Helvetica"/>
          <w:sz w:val="20"/>
          <w:u w:val="single"/>
        </w:rPr>
        <w:t>seq.</w:t>
      </w:r>
      <w:r w:rsidRPr="00EC541F">
        <w:rPr>
          <w:rFonts w:ascii="Helvetica" w:hAnsi="Helvetica"/>
          <w:sz w:val="20"/>
        </w:rPr>
        <w:tab/>
        <w:t>Programs to Support Student Development</w:t>
      </w:r>
    </w:p>
    <w:p w14:paraId="541FBD4F" w14:textId="77777777" w:rsidR="004E7444" w:rsidRPr="00EC541F" w:rsidRDefault="004E7444" w:rsidP="004E7444">
      <w:pPr>
        <w:tabs>
          <w:tab w:val="left" w:pos="576"/>
          <w:tab w:val="left" w:pos="1152"/>
          <w:tab w:val="left" w:pos="1890"/>
          <w:tab w:val="left" w:pos="2790"/>
          <w:tab w:val="left" w:pos="4680"/>
          <w:tab w:val="left" w:pos="7056"/>
          <w:tab w:val="left" w:pos="7776"/>
          <w:tab w:val="left" w:pos="9216"/>
        </w:tabs>
        <w:suppressAutoHyphens/>
        <w:rPr>
          <w:rFonts w:ascii="Helvetica" w:hAnsi="Helvetica"/>
          <w:sz w:val="20"/>
        </w:rPr>
      </w:pPr>
      <w:r w:rsidRPr="00EC541F">
        <w:rPr>
          <w:rFonts w:ascii="Helvetica" w:hAnsi="Helvetica"/>
          <w:sz w:val="20"/>
        </w:rPr>
        <w:tab/>
      </w:r>
      <w:r w:rsidRPr="00EC541F">
        <w:rPr>
          <w:rFonts w:ascii="Helvetica" w:hAnsi="Helvetica"/>
          <w:sz w:val="20"/>
        </w:rPr>
        <w:tab/>
      </w:r>
      <w:r w:rsidRPr="00EC541F">
        <w:rPr>
          <w:rFonts w:ascii="Helvetica" w:hAnsi="Helvetica"/>
          <w:sz w:val="20"/>
        </w:rPr>
        <w:tab/>
      </w:r>
      <w:r w:rsidRPr="00EC541F">
        <w:rPr>
          <w:rFonts w:ascii="Helvetica" w:hAnsi="Helvetica"/>
          <w:sz w:val="20"/>
          <w:u w:val="single"/>
        </w:rPr>
        <w:t>See</w:t>
      </w:r>
      <w:r w:rsidRPr="00EC541F">
        <w:rPr>
          <w:rFonts w:ascii="Helvetica" w:hAnsi="Helvetica"/>
          <w:sz w:val="20"/>
        </w:rPr>
        <w:t xml:space="preserve"> </w:t>
      </w:r>
      <w:r w:rsidRPr="00EC541F">
        <w:rPr>
          <w:rFonts w:ascii="Helvetica" w:hAnsi="Helvetica"/>
          <w:sz w:val="20"/>
          <w:u w:val="single"/>
        </w:rPr>
        <w:t>particularly</w:t>
      </w:r>
      <w:r w:rsidRPr="00EC541F">
        <w:rPr>
          <w:rFonts w:ascii="Helvetica" w:hAnsi="Helvetica"/>
          <w:sz w:val="20"/>
        </w:rPr>
        <w:t>:</w:t>
      </w:r>
    </w:p>
    <w:p w14:paraId="60AE5C02" w14:textId="77777777" w:rsidR="004E7444" w:rsidRPr="00EC541F" w:rsidRDefault="004E7444" w:rsidP="004E7444">
      <w:pPr>
        <w:tabs>
          <w:tab w:val="left" w:pos="576"/>
          <w:tab w:val="left" w:pos="1152"/>
          <w:tab w:val="left" w:pos="1890"/>
          <w:tab w:val="left" w:pos="2790"/>
          <w:tab w:val="left" w:pos="4680"/>
          <w:tab w:val="left" w:pos="7056"/>
          <w:tab w:val="left" w:pos="7776"/>
          <w:tab w:val="left" w:pos="9216"/>
        </w:tabs>
        <w:suppressAutoHyphens/>
        <w:rPr>
          <w:rFonts w:ascii="Helvetica" w:hAnsi="Helvetica"/>
          <w:sz w:val="20"/>
        </w:rPr>
      </w:pPr>
      <w:r w:rsidRPr="00EC541F">
        <w:rPr>
          <w:rFonts w:ascii="Helvetica" w:hAnsi="Helvetica"/>
          <w:sz w:val="20"/>
        </w:rPr>
        <w:tab/>
      </w:r>
      <w:r w:rsidRPr="00EC541F">
        <w:rPr>
          <w:rFonts w:ascii="Helvetica" w:hAnsi="Helvetica"/>
          <w:sz w:val="20"/>
        </w:rPr>
        <w:tab/>
      </w:r>
      <w:r w:rsidRPr="00EC541F">
        <w:rPr>
          <w:rFonts w:ascii="Helvetica" w:hAnsi="Helvetica"/>
          <w:sz w:val="20"/>
        </w:rPr>
        <w:tab/>
        <w:t xml:space="preserve">  </w:t>
      </w:r>
      <w:r w:rsidRPr="00EC541F">
        <w:rPr>
          <w:rFonts w:ascii="Helvetica" w:hAnsi="Helvetica"/>
          <w:sz w:val="20"/>
          <w:u w:val="single"/>
        </w:rPr>
        <w:t>N.J.A.C.</w:t>
      </w:r>
      <w:r w:rsidRPr="00EC541F">
        <w:rPr>
          <w:rFonts w:ascii="Helvetica" w:hAnsi="Helvetica"/>
          <w:sz w:val="20"/>
        </w:rPr>
        <w:t xml:space="preserve"> 6A:16-5.1,</w:t>
      </w:r>
    </w:p>
    <w:p w14:paraId="1C0CB08A" w14:textId="77777777" w:rsidR="004E7444" w:rsidRPr="00EC541F" w:rsidRDefault="004E7444" w:rsidP="004E7444">
      <w:pPr>
        <w:tabs>
          <w:tab w:val="left" w:pos="576"/>
          <w:tab w:val="left" w:pos="1152"/>
          <w:tab w:val="left" w:pos="1890"/>
          <w:tab w:val="left" w:pos="2790"/>
          <w:tab w:val="left" w:pos="4680"/>
          <w:tab w:val="left" w:pos="7056"/>
          <w:tab w:val="left" w:pos="7776"/>
          <w:tab w:val="left" w:pos="9216"/>
        </w:tabs>
        <w:suppressAutoHyphens/>
        <w:rPr>
          <w:rFonts w:ascii="Helvetica" w:hAnsi="Helvetica"/>
          <w:sz w:val="20"/>
        </w:rPr>
      </w:pPr>
      <w:r w:rsidRPr="00EC541F">
        <w:rPr>
          <w:rFonts w:ascii="Helvetica" w:hAnsi="Helvetica"/>
          <w:sz w:val="20"/>
        </w:rPr>
        <w:tab/>
      </w:r>
      <w:r w:rsidRPr="00EC541F">
        <w:rPr>
          <w:rFonts w:ascii="Helvetica" w:hAnsi="Helvetica"/>
          <w:sz w:val="20"/>
        </w:rPr>
        <w:tab/>
      </w:r>
      <w:r w:rsidRPr="00EC541F">
        <w:rPr>
          <w:rFonts w:ascii="Helvetica" w:hAnsi="Helvetica"/>
          <w:sz w:val="20"/>
        </w:rPr>
        <w:tab/>
        <w:t xml:space="preserve">  -5.2, -5.3, -5.5, -5.6, -5.7, </w:t>
      </w:r>
    </w:p>
    <w:p w14:paraId="2DDD629E" w14:textId="77777777" w:rsidR="004E7444" w:rsidRPr="00EC541F" w:rsidRDefault="004E7444" w:rsidP="004E7444">
      <w:pPr>
        <w:tabs>
          <w:tab w:val="left" w:pos="576"/>
          <w:tab w:val="left" w:pos="1152"/>
          <w:tab w:val="left" w:pos="1890"/>
          <w:tab w:val="left" w:pos="2790"/>
          <w:tab w:val="left" w:pos="4680"/>
          <w:tab w:val="left" w:pos="7056"/>
          <w:tab w:val="left" w:pos="7776"/>
          <w:tab w:val="left" w:pos="9216"/>
        </w:tabs>
        <w:suppressAutoHyphens/>
        <w:rPr>
          <w:rFonts w:ascii="Helvetica" w:hAnsi="Helvetica"/>
          <w:sz w:val="20"/>
        </w:rPr>
      </w:pPr>
      <w:r w:rsidRPr="00EC541F">
        <w:rPr>
          <w:rFonts w:ascii="Helvetica" w:hAnsi="Helvetica"/>
          <w:sz w:val="20"/>
        </w:rPr>
        <w:tab/>
      </w:r>
      <w:r w:rsidRPr="00EC541F">
        <w:rPr>
          <w:rFonts w:ascii="Helvetica" w:hAnsi="Helvetica"/>
          <w:sz w:val="20"/>
        </w:rPr>
        <w:tab/>
      </w:r>
      <w:r w:rsidRPr="00EC541F">
        <w:rPr>
          <w:rFonts w:ascii="Helvetica" w:hAnsi="Helvetica"/>
          <w:sz w:val="20"/>
        </w:rPr>
        <w:tab/>
        <w:t xml:space="preserve">  -6.1</w:t>
      </w:r>
    </w:p>
    <w:p w14:paraId="211D21FD" w14:textId="77777777" w:rsidR="004E7444" w:rsidRPr="00EC541F" w:rsidRDefault="004E7444" w:rsidP="004E7444">
      <w:pPr>
        <w:tabs>
          <w:tab w:val="left" w:pos="576"/>
          <w:tab w:val="left" w:pos="1152"/>
          <w:tab w:val="left" w:pos="1890"/>
          <w:tab w:val="left" w:pos="2790"/>
          <w:tab w:val="left" w:pos="4680"/>
          <w:tab w:val="left" w:pos="7056"/>
          <w:tab w:val="left" w:pos="7776"/>
          <w:tab w:val="left" w:pos="9216"/>
        </w:tabs>
        <w:suppressAutoHyphens/>
        <w:rPr>
          <w:rFonts w:ascii="Helvetica" w:hAnsi="Helvetica"/>
          <w:sz w:val="20"/>
        </w:rPr>
      </w:pPr>
    </w:p>
    <w:p w14:paraId="75ADB189" w14:textId="77777777" w:rsidR="004E7444" w:rsidRPr="00EC541F" w:rsidRDefault="004E7444" w:rsidP="004E7444">
      <w:pPr>
        <w:tabs>
          <w:tab w:val="left" w:pos="576"/>
          <w:tab w:val="left" w:pos="1152"/>
          <w:tab w:val="left" w:pos="1890"/>
          <w:tab w:val="left" w:pos="2790"/>
          <w:tab w:val="left" w:pos="4680"/>
          <w:tab w:val="left" w:pos="7056"/>
          <w:tab w:val="left" w:pos="7776"/>
          <w:tab w:val="left" w:pos="9216"/>
        </w:tabs>
        <w:suppressAutoHyphens/>
        <w:rPr>
          <w:rFonts w:ascii="Helvetica" w:hAnsi="Helvetica"/>
          <w:sz w:val="20"/>
        </w:rPr>
      </w:pPr>
      <w:r w:rsidRPr="00EC541F">
        <w:rPr>
          <w:rFonts w:ascii="Helvetica" w:hAnsi="Helvetica"/>
          <w:sz w:val="20"/>
        </w:rPr>
        <w:tab/>
      </w:r>
      <w:r w:rsidRPr="00EC541F">
        <w:rPr>
          <w:rFonts w:ascii="Helvetica" w:hAnsi="Helvetica"/>
          <w:sz w:val="20"/>
        </w:rPr>
        <w:tab/>
      </w:r>
      <w:r w:rsidRPr="00EC541F">
        <w:rPr>
          <w:rFonts w:ascii="Helvetica" w:hAnsi="Helvetica"/>
          <w:sz w:val="20"/>
        </w:rPr>
        <w:tab/>
        <w:t>"</w:t>
      </w:r>
      <w:r w:rsidRPr="00EC541F">
        <w:rPr>
          <w:rFonts w:ascii="Helvetica" w:hAnsi="Helvetica"/>
          <w:sz w:val="20"/>
          <w:u w:val="single"/>
        </w:rPr>
        <w:t>H.A.</w:t>
      </w:r>
      <w:r w:rsidRPr="00EC541F">
        <w:rPr>
          <w:rFonts w:ascii="Helvetica" w:hAnsi="Helvetica"/>
          <w:sz w:val="20"/>
        </w:rPr>
        <w:t xml:space="preserve">" </w:t>
      </w:r>
      <w:r w:rsidRPr="00EC541F">
        <w:rPr>
          <w:rFonts w:ascii="Helvetica" w:hAnsi="Helvetica"/>
          <w:sz w:val="20"/>
          <w:u w:val="single"/>
        </w:rPr>
        <w:t>v.</w:t>
      </w:r>
      <w:r w:rsidRPr="00EC541F">
        <w:rPr>
          <w:rFonts w:ascii="Helvetica" w:hAnsi="Helvetica"/>
          <w:sz w:val="20"/>
        </w:rPr>
        <w:t xml:space="preserve"> </w:t>
      </w:r>
      <w:r w:rsidRPr="00EC541F">
        <w:rPr>
          <w:rFonts w:ascii="Helvetica" w:hAnsi="Helvetica"/>
          <w:sz w:val="20"/>
          <w:u w:val="single"/>
        </w:rPr>
        <w:t>Warren</w:t>
      </w:r>
      <w:r w:rsidRPr="00EC541F">
        <w:rPr>
          <w:rFonts w:ascii="Helvetica" w:hAnsi="Helvetica"/>
          <w:sz w:val="20"/>
        </w:rPr>
        <w:t xml:space="preserve"> </w:t>
      </w:r>
      <w:r w:rsidRPr="00EC541F">
        <w:rPr>
          <w:rFonts w:ascii="Helvetica" w:hAnsi="Helvetica"/>
          <w:sz w:val="20"/>
          <w:u w:val="single"/>
        </w:rPr>
        <w:t>Hills</w:t>
      </w:r>
      <w:r w:rsidRPr="00EC541F">
        <w:rPr>
          <w:rFonts w:ascii="Helvetica" w:hAnsi="Helvetica"/>
          <w:sz w:val="20"/>
        </w:rPr>
        <w:t xml:space="preserve"> </w:t>
      </w:r>
      <w:r w:rsidRPr="00EC541F">
        <w:rPr>
          <w:rFonts w:ascii="Helvetica" w:hAnsi="Helvetica"/>
          <w:sz w:val="20"/>
          <w:u w:val="single"/>
        </w:rPr>
        <w:t>Regional</w:t>
      </w:r>
      <w:r w:rsidRPr="00EC541F">
        <w:rPr>
          <w:rFonts w:ascii="Helvetica" w:hAnsi="Helvetica"/>
          <w:sz w:val="20"/>
        </w:rPr>
        <w:t xml:space="preserve"> </w:t>
      </w:r>
      <w:r w:rsidRPr="00EC541F">
        <w:rPr>
          <w:rFonts w:ascii="Helvetica" w:hAnsi="Helvetica"/>
          <w:sz w:val="20"/>
          <w:u w:val="single"/>
        </w:rPr>
        <w:t>School</w:t>
      </w:r>
      <w:r w:rsidRPr="00EC541F">
        <w:rPr>
          <w:rFonts w:ascii="Helvetica" w:hAnsi="Helvetica"/>
          <w:sz w:val="20"/>
        </w:rPr>
        <w:t xml:space="preserve"> </w:t>
      </w:r>
      <w:r w:rsidRPr="00EC541F">
        <w:rPr>
          <w:rFonts w:ascii="Helvetica" w:hAnsi="Helvetica"/>
          <w:sz w:val="20"/>
          <w:u w:val="single"/>
        </w:rPr>
        <w:t>District</w:t>
      </w:r>
      <w:r w:rsidRPr="00EC541F">
        <w:rPr>
          <w:rFonts w:ascii="Helvetica" w:hAnsi="Helvetica"/>
          <w:sz w:val="20"/>
        </w:rPr>
        <w:t xml:space="preserve">, 1976 </w:t>
      </w:r>
      <w:r w:rsidRPr="00EC541F">
        <w:rPr>
          <w:rFonts w:ascii="Helvetica" w:hAnsi="Helvetica"/>
          <w:sz w:val="20"/>
          <w:u w:val="single"/>
        </w:rPr>
        <w:t>S.L.D.</w:t>
      </w:r>
      <w:r w:rsidRPr="00EC541F">
        <w:rPr>
          <w:rFonts w:ascii="Helvetica" w:hAnsi="Helvetica"/>
          <w:sz w:val="20"/>
        </w:rPr>
        <w:t xml:space="preserve"> 336</w:t>
      </w:r>
    </w:p>
    <w:p w14:paraId="2380D1AD" w14:textId="77777777" w:rsidR="004E7444" w:rsidRPr="00EC541F" w:rsidRDefault="004E7444" w:rsidP="004E7444">
      <w:pPr>
        <w:tabs>
          <w:tab w:val="left" w:pos="576"/>
          <w:tab w:val="left" w:pos="1152"/>
          <w:tab w:val="left" w:pos="1890"/>
          <w:tab w:val="left" w:pos="4032"/>
          <w:tab w:val="left" w:pos="6840"/>
          <w:tab w:val="left" w:pos="7776"/>
          <w:tab w:val="left" w:pos="9216"/>
        </w:tabs>
        <w:suppressAutoHyphens/>
        <w:rPr>
          <w:rFonts w:ascii="Helvetica" w:hAnsi="Helvetica"/>
          <w:sz w:val="20"/>
        </w:rPr>
      </w:pPr>
    </w:p>
    <w:p w14:paraId="1FF8ABE5" w14:textId="77777777" w:rsidR="004E7444" w:rsidRPr="00EC541F" w:rsidRDefault="004E7444" w:rsidP="004E7444">
      <w:pPr>
        <w:tabs>
          <w:tab w:val="left" w:pos="576"/>
          <w:tab w:val="left" w:pos="1152"/>
          <w:tab w:val="left" w:pos="1890"/>
          <w:tab w:val="left" w:pos="6840"/>
          <w:tab w:val="left" w:pos="7776"/>
          <w:tab w:val="left" w:pos="9216"/>
        </w:tabs>
        <w:suppressAutoHyphens/>
        <w:rPr>
          <w:rFonts w:ascii="Helvetica" w:hAnsi="Helvetica"/>
          <w:sz w:val="20"/>
          <w:u w:val="single"/>
        </w:rPr>
      </w:pPr>
      <w:r w:rsidRPr="00EC541F">
        <w:rPr>
          <w:rFonts w:ascii="Helvetica" w:hAnsi="Helvetica"/>
          <w:sz w:val="20"/>
        </w:rPr>
        <w:tab/>
      </w:r>
      <w:r w:rsidRPr="00EC541F">
        <w:rPr>
          <w:rFonts w:ascii="Helvetica" w:hAnsi="Helvetica"/>
          <w:sz w:val="20"/>
        </w:rPr>
        <w:tab/>
      </w:r>
      <w:r w:rsidRPr="00EC541F">
        <w:rPr>
          <w:rFonts w:ascii="Helvetica" w:hAnsi="Helvetica"/>
          <w:sz w:val="20"/>
        </w:rPr>
        <w:tab/>
        <w:t xml:space="preserve">See also Commissioners’ Decisions indexed under “Pupils – Punishment of” in </w:t>
      </w:r>
      <w:r w:rsidRPr="00EC541F">
        <w:rPr>
          <w:rFonts w:ascii="Helvetica" w:hAnsi="Helvetica"/>
          <w:sz w:val="20"/>
          <w:u w:val="single"/>
        </w:rPr>
        <w:t>Index</w:t>
      </w:r>
      <w:r w:rsidRPr="00EC541F">
        <w:rPr>
          <w:rFonts w:ascii="Helvetica" w:hAnsi="Helvetica"/>
          <w:sz w:val="20"/>
        </w:rPr>
        <w:t xml:space="preserve"> </w:t>
      </w:r>
      <w:r w:rsidRPr="00EC541F">
        <w:rPr>
          <w:rFonts w:ascii="Helvetica" w:hAnsi="Helvetica"/>
          <w:sz w:val="20"/>
        </w:rPr>
        <w:tab/>
      </w:r>
      <w:r w:rsidRPr="00EC541F">
        <w:rPr>
          <w:rFonts w:ascii="Helvetica" w:hAnsi="Helvetica"/>
          <w:sz w:val="20"/>
        </w:rPr>
        <w:tab/>
      </w:r>
      <w:r w:rsidRPr="00EC541F">
        <w:rPr>
          <w:rFonts w:ascii="Helvetica" w:hAnsi="Helvetica"/>
          <w:sz w:val="20"/>
        </w:rPr>
        <w:tab/>
      </w:r>
      <w:r w:rsidRPr="00EC541F">
        <w:rPr>
          <w:rFonts w:ascii="Helvetica" w:hAnsi="Helvetica"/>
          <w:sz w:val="20"/>
          <w:u w:val="single"/>
        </w:rPr>
        <w:t>to</w:t>
      </w:r>
      <w:r w:rsidRPr="00EC541F">
        <w:rPr>
          <w:rFonts w:ascii="Helvetica" w:hAnsi="Helvetica"/>
          <w:sz w:val="20"/>
        </w:rPr>
        <w:t xml:space="preserve"> </w:t>
      </w:r>
      <w:r w:rsidRPr="00EC541F">
        <w:rPr>
          <w:rFonts w:ascii="Helvetica" w:hAnsi="Helvetica"/>
          <w:sz w:val="20"/>
          <w:u w:val="single"/>
        </w:rPr>
        <w:t>N.J.</w:t>
      </w:r>
      <w:r w:rsidRPr="00EC541F">
        <w:rPr>
          <w:rFonts w:ascii="Helvetica" w:hAnsi="Helvetica"/>
          <w:sz w:val="20"/>
        </w:rPr>
        <w:t xml:space="preserve"> </w:t>
      </w:r>
      <w:r w:rsidRPr="00EC541F">
        <w:rPr>
          <w:rFonts w:ascii="Helvetica" w:hAnsi="Helvetica"/>
          <w:sz w:val="20"/>
          <w:u w:val="single"/>
        </w:rPr>
        <w:t>School</w:t>
      </w:r>
      <w:r w:rsidRPr="00EC541F">
        <w:rPr>
          <w:rFonts w:ascii="Helvetica" w:hAnsi="Helvetica"/>
          <w:sz w:val="20"/>
        </w:rPr>
        <w:t xml:space="preserve"> </w:t>
      </w:r>
      <w:r w:rsidRPr="00EC541F">
        <w:rPr>
          <w:rFonts w:ascii="Helvetica" w:hAnsi="Helvetica"/>
          <w:sz w:val="20"/>
          <w:u w:val="single"/>
        </w:rPr>
        <w:t>Law</w:t>
      </w:r>
      <w:r w:rsidRPr="00EC541F">
        <w:rPr>
          <w:rFonts w:ascii="Helvetica" w:hAnsi="Helvetica"/>
          <w:sz w:val="20"/>
        </w:rPr>
        <w:t xml:space="preserve"> </w:t>
      </w:r>
      <w:r w:rsidRPr="00EC541F">
        <w:rPr>
          <w:rFonts w:ascii="Helvetica" w:hAnsi="Helvetica"/>
          <w:sz w:val="20"/>
          <w:u w:val="single"/>
        </w:rPr>
        <w:t>Decisions</w:t>
      </w:r>
    </w:p>
    <w:p w14:paraId="21E74610" w14:textId="77777777" w:rsidR="004E7444" w:rsidRPr="00EC541F" w:rsidRDefault="004E7444" w:rsidP="004E7444">
      <w:pPr>
        <w:tabs>
          <w:tab w:val="left" w:pos="576"/>
          <w:tab w:val="left" w:pos="1152"/>
          <w:tab w:val="left" w:pos="1890"/>
          <w:tab w:val="left" w:pos="6840"/>
          <w:tab w:val="left" w:pos="7776"/>
          <w:tab w:val="left" w:pos="9216"/>
        </w:tabs>
        <w:suppressAutoHyphens/>
        <w:rPr>
          <w:rFonts w:ascii="Helvetica" w:hAnsi="Helvetica"/>
          <w:sz w:val="20"/>
          <w:u w:val="single"/>
        </w:rPr>
      </w:pPr>
    </w:p>
    <w:p w14:paraId="40778D6F" w14:textId="77777777" w:rsidR="004E7444" w:rsidRPr="00EC541F" w:rsidRDefault="004E7444" w:rsidP="00EC541F">
      <w:pPr>
        <w:tabs>
          <w:tab w:val="left" w:pos="576"/>
          <w:tab w:val="left" w:pos="1152"/>
          <w:tab w:val="left" w:pos="1890"/>
          <w:tab w:val="left" w:pos="6840"/>
          <w:tab w:val="left" w:pos="7776"/>
          <w:tab w:val="left" w:pos="9216"/>
        </w:tabs>
        <w:suppressAutoHyphens/>
        <w:rPr>
          <w:rFonts w:ascii="Helvetica" w:hAnsi="Helvetica"/>
          <w:sz w:val="20"/>
        </w:rPr>
      </w:pPr>
      <w:r w:rsidRPr="00EC541F">
        <w:rPr>
          <w:rFonts w:ascii="Helvetica" w:hAnsi="Helvetica"/>
          <w:sz w:val="20"/>
        </w:rPr>
        <w:tab/>
      </w:r>
      <w:r w:rsidRPr="00EC541F">
        <w:rPr>
          <w:rFonts w:ascii="Helvetica" w:hAnsi="Helvetica"/>
          <w:sz w:val="20"/>
        </w:rPr>
        <w:tab/>
      </w:r>
      <w:r w:rsidRPr="00EC541F">
        <w:rPr>
          <w:rFonts w:ascii="Helvetica" w:hAnsi="Helvetica"/>
          <w:sz w:val="20"/>
        </w:rPr>
        <w:tab/>
      </w:r>
      <w:r w:rsidR="00232E47" w:rsidRPr="00EC541F">
        <w:rPr>
          <w:rFonts w:ascii="Helvetica" w:hAnsi="Helvetica"/>
          <w:sz w:val="20"/>
          <w:u w:val="words"/>
        </w:rPr>
        <w:t xml:space="preserve">Every Student Succeeds </w:t>
      </w:r>
      <w:proofErr w:type="gramStart"/>
      <w:r w:rsidR="00232E47" w:rsidRPr="00EC541F">
        <w:rPr>
          <w:rFonts w:ascii="Helvetica" w:hAnsi="Helvetica"/>
          <w:sz w:val="20"/>
          <w:u w:val="words"/>
        </w:rPr>
        <w:t>Act  of</w:t>
      </w:r>
      <w:proofErr w:type="gramEnd"/>
      <w:r w:rsidR="00232E47" w:rsidRPr="00EC541F">
        <w:rPr>
          <w:rFonts w:ascii="Helvetica" w:hAnsi="Helvetica"/>
          <w:sz w:val="20"/>
          <w:u w:val="words"/>
        </w:rPr>
        <w:t xml:space="preserve"> 2015</w:t>
      </w:r>
      <w:r w:rsidR="00232E47" w:rsidRPr="00EC541F">
        <w:rPr>
          <w:rFonts w:ascii="Helvetica" w:hAnsi="Helvetica"/>
          <w:sz w:val="20"/>
          <w:u w:val="single"/>
        </w:rPr>
        <w:t>,</w:t>
      </w:r>
      <w:r w:rsidR="00232E47" w:rsidRPr="00EC541F">
        <w:rPr>
          <w:rFonts w:ascii="Helvetica" w:hAnsi="Helvetica"/>
          <w:sz w:val="20"/>
        </w:rPr>
        <w:t xml:space="preserve"> Pub. L. 114-95. 20</w:t>
      </w:r>
      <w:r w:rsidR="00232E47" w:rsidRPr="00EC541F">
        <w:rPr>
          <w:rFonts w:ascii="Helvetica" w:hAnsi="Helvetica"/>
          <w:sz w:val="20"/>
          <w:u w:val="words"/>
        </w:rPr>
        <w:t xml:space="preserve"> U.S.C.A. </w:t>
      </w:r>
      <w:r w:rsidR="00232E47" w:rsidRPr="00EC541F">
        <w:rPr>
          <w:rFonts w:ascii="Helvetica" w:hAnsi="Helvetica"/>
          <w:sz w:val="20"/>
        </w:rPr>
        <w:t>6301</w:t>
      </w:r>
      <w:r w:rsidR="00232E47" w:rsidRPr="00EC541F">
        <w:rPr>
          <w:rFonts w:ascii="Helvetica" w:hAnsi="Helvetica"/>
          <w:sz w:val="20"/>
          <w:u w:val="words"/>
        </w:rPr>
        <w:t xml:space="preserve"> et seq.</w:t>
      </w:r>
    </w:p>
    <w:p w14:paraId="4579A8F3" w14:textId="77777777" w:rsidR="00232E47" w:rsidRPr="00EC541F" w:rsidRDefault="004E7444" w:rsidP="004E7444">
      <w:pPr>
        <w:tabs>
          <w:tab w:val="left" w:pos="576"/>
          <w:tab w:val="left" w:pos="1152"/>
          <w:tab w:val="left" w:pos="1890"/>
          <w:tab w:val="left" w:pos="4032"/>
          <w:tab w:val="left" w:pos="6840"/>
          <w:tab w:val="left" w:pos="7776"/>
          <w:tab w:val="left" w:pos="9216"/>
        </w:tabs>
        <w:suppressAutoHyphens/>
        <w:rPr>
          <w:rFonts w:ascii="Helvetica" w:hAnsi="Helvetica"/>
          <w:sz w:val="20"/>
        </w:rPr>
      </w:pPr>
      <w:r w:rsidRPr="00EC541F">
        <w:rPr>
          <w:rFonts w:ascii="Helvetica" w:hAnsi="Helvetica"/>
          <w:sz w:val="20"/>
        </w:rPr>
        <w:tab/>
      </w:r>
      <w:r w:rsidRPr="00EC541F">
        <w:rPr>
          <w:rFonts w:ascii="Helvetica" w:hAnsi="Helvetica"/>
          <w:sz w:val="20"/>
        </w:rPr>
        <w:tab/>
      </w:r>
      <w:r w:rsidRPr="00EC541F">
        <w:rPr>
          <w:rFonts w:ascii="Helvetica" w:hAnsi="Helvetica"/>
          <w:sz w:val="20"/>
        </w:rPr>
        <w:tab/>
      </w:r>
    </w:p>
    <w:p w14:paraId="67535302" w14:textId="77777777" w:rsidR="004E7444" w:rsidRPr="00EC541F" w:rsidRDefault="00232E47" w:rsidP="004E7444">
      <w:pPr>
        <w:tabs>
          <w:tab w:val="left" w:pos="576"/>
          <w:tab w:val="left" w:pos="1152"/>
          <w:tab w:val="left" w:pos="1890"/>
          <w:tab w:val="left" w:pos="4032"/>
          <w:tab w:val="left" w:pos="6840"/>
          <w:tab w:val="left" w:pos="7776"/>
          <w:tab w:val="left" w:pos="9216"/>
        </w:tabs>
        <w:suppressAutoHyphens/>
        <w:rPr>
          <w:rFonts w:ascii="Helvetica" w:hAnsi="Helvetica"/>
          <w:sz w:val="20"/>
        </w:rPr>
      </w:pPr>
      <w:r w:rsidRPr="00EC541F">
        <w:rPr>
          <w:rFonts w:ascii="Helvetica" w:hAnsi="Helvetica"/>
          <w:sz w:val="20"/>
        </w:rPr>
        <w:tab/>
      </w:r>
      <w:r w:rsidRPr="00EC541F">
        <w:rPr>
          <w:rFonts w:ascii="Helvetica" w:hAnsi="Helvetica"/>
          <w:sz w:val="20"/>
        </w:rPr>
        <w:tab/>
      </w:r>
      <w:r w:rsidRPr="00EC541F">
        <w:rPr>
          <w:rFonts w:ascii="Helvetica" w:hAnsi="Helvetica"/>
          <w:sz w:val="20"/>
        </w:rPr>
        <w:tab/>
      </w:r>
      <w:r w:rsidR="004E7444" w:rsidRPr="00EC541F">
        <w:rPr>
          <w:rFonts w:ascii="Helvetica" w:hAnsi="Helvetica"/>
          <w:sz w:val="20"/>
          <w:u w:val="single"/>
        </w:rPr>
        <w:t>A</w:t>
      </w:r>
      <w:r w:rsidR="004E7444" w:rsidRPr="00EC541F">
        <w:rPr>
          <w:rFonts w:ascii="Helvetica" w:hAnsi="Helvetica"/>
          <w:sz w:val="20"/>
        </w:rPr>
        <w:t xml:space="preserve"> </w:t>
      </w:r>
      <w:r w:rsidR="004E7444" w:rsidRPr="00EC541F">
        <w:rPr>
          <w:rFonts w:ascii="Helvetica" w:hAnsi="Helvetica"/>
          <w:sz w:val="20"/>
          <w:u w:val="single"/>
        </w:rPr>
        <w:t>Uniform</w:t>
      </w:r>
      <w:r w:rsidR="004E7444" w:rsidRPr="00EC541F">
        <w:rPr>
          <w:rFonts w:ascii="Helvetica" w:hAnsi="Helvetica"/>
          <w:sz w:val="20"/>
        </w:rPr>
        <w:t xml:space="preserve"> </w:t>
      </w:r>
      <w:r w:rsidR="004E7444" w:rsidRPr="00EC541F">
        <w:rPr>
          <w:rFonts w:ascii="Helvetica" w:hAnsi="Helvetica"/>
          <w:sz w:val="20"/>
          <w:u w:val="single"/>
        </w:rPr>
        <w:t>State</w:t>
      </w:r>
      <w:r w:rsidR="004E7444" w:rsidRPr="00EC541F">
        <w:rPr>
          <w:rFonts w:ascii="Helvetica" w:hAnsi="Helvetica"/>
          <w:sz w:val="20"/>
        </w:rPr>
        <w:t xml:space="preserve"> </w:t>
      </w:r>
      <w:r w:rsidR="004E7444" w:rsidRPr="00EC541F">
        <w:rPr>
          <w:rFonts w:ascii="Helvetica" w:hAnsi="Helvetica"/>
          <w:sz w:val="20"/>
          <w:u w:val="single"/>
        </w:rPr>
        <w:t>Memorandum</w:t>
      </w:r>
      <w:r w:rsidR="004E7444" w:rsidRPr="00EC541F">
        <w:rPr>
          <w:rFonts w:ascii="Helvetica" w:hAnsi="Helvetica"/>
          <w:sz w:val="20"/>
        </w:rPr>
        <w:t xml:space="preserve"> </w:t>
      </w:r>
      <w:r w:rsidR="004E7444" w:rsidRPr="00EC541F">
        <w:rPr>
          <w:rFonts w:ascii="Helvetica" w:hAnsi="Helvetica"/>
          <w:sz w:val="20"/>
          <w:u w:val="single"/>
        </w:rPr>
        <w:t>of</w:t>
      </w:r>
      <w:r w:rsidR="004E7444" w:rsidRPr="00EC541F">
        <w:rPr>
          <w:rFonts w:ascii="Helvetica" w:hAnsi="Helvetica"/>
          <w:sz w:val="20"/>
        </w:rPr>
        <w:t xml:space="preserve"> </w:t>
      </w:r>
      <w:r w:rsidR="004E7444" w:rsidRPr="00EC541F">
        <w:rPr>
          <w:rFonts w:ascii="Helvetica" w:hAnsi="Helvetica"/>
          <w:sz w:val="20"/>
          <w:u w:val="single"/>
        </w:rPr>
        <w:t>Agreement</w:t>
      </w:r>
      <w:r w:rsidR="004E7444" w:rsidRPr="00EC541F">
        <w:rPr>
          <w:rFonts w:ascii="Helvetica" w:hAnsi="Helvetica"/>
          <w:sz w:val="20"/>
        </w:rPr>
        <w:t xml:space="preserve"> </w:t>
      </w:r>
      <w:r w:rsidR="004E7444" w:rsidRPr="00EC541F">
        <w:rPr>
          <w:rFonts w:ascii="Helvetica" w:hAnsi="Helvetica"/>
          <w:sz w:val="20"/>
          <w:u w:val="single"/>
        </w:rPr>
        <w:t>Between</w:t>
      </w:r>
      <w:r w:rsidR="004E7444" w:rsidRPr="00EC541F">
        <w:rPr>
          <w:rFonts w:ascii="Helvetica" w:hAnsi="Helvetica"/>
          <w:sz w:val="20"/>
        </w:rPr>
        <w:t xml:space="preserve"> </w:t>
      </w:r>
      <w:r w:rsidR="004E7444" w:rsidRPr="00EC541F">
        <w:rPr>
          <w:rFonts w:ascii="Helvetica" w:hAnsi="Helvetica"/>
          <w:sz w:val="20"/>
          <w:u w:val="single"/>
        </w:rPr>
        <w:t>Education</w:t>
      </w:r>
      <w:r w:rsidR="004E7444" w:rsidRPr="00EC541F">
        <w:rPr>
          <w:rFonts w:ascii="Helvetica" w:hAnsi="Helvetica"/>
          <w:sz w:val="20"/>
        </w:rPr>
        <w:t xml:space="preserve"> </w:t>
      </w:r>
      <w:r w:rsidR="004E7444" w:rsidRPr="00EC541F">
        <w:rPr>
          <w:rFonts w:ascii="Helvetica" w:hAnsi="Helvetica"/>
          <w:sz w:val="20"/>
          <w:u w:val="single"/>
        </w:rPr>
        <w:t>and</w:t>
      </w:r>
      <w:r w:rsidR="004E7444" w:rsidRPr="00EC541F">
        <w:rPr>
          <w:rFonts w:ascii="Helvetica" w:hAnsi="Helvetica"/>
          <w:sz w:val="20"/>
        </w:rPr>
        <w:t xml:space="preserve"> </w:t>
      </w:r>
      <w:r w:rsidR="004E7444" w:rsidRPr="00EC541F">
        <w:rPr>
          <w:rFonts w:ascii="Helvetica" w:hAnsi="Helvetica"/>
          <w:sz w:val="20"/>
          <w:u w:val="single"/>
        </w:rPr>
        <w:t>Law</w:t>
      </w:r>
      <w:r w:rsidR="004E7444" w:rsidRPr="00EC541F">
        <w:rPr>
          <w:rFonts w:ascii="Helvetica" w:hAnsi="Helvetica"/>
          <w:sz w:val="20"/>
        </w:rPr>
        <w:t xml:space="preserve"> </w:t>
      </w:r>
      <w:r w:rsidR="004E7444" w:rsidRPr="00EC541F">
        <w:rPr>
          <w:rFonts w:ascii="Helvetica" w:hAnsi="Helvetica"/>
          <w:sz w:val="20"/>
          <w:u w:val="single"/>
        </w:rPr>
        <w:t>Enforcement</w:t>
      </w:r>
      <w:r w:rsidR="004E7444" w:rsidRPr="00EC541F">
        <w:rPr>
          <w:rFonts w:ascii="Helvetica" w:hAnsi="Helvetica"/>
          <w:sz w:val="20"/>
        </w:rPr>
        <w:t xml:space="preserve"> </w:t>
      </w:r>
      <w:r w:rsidR="00DD159A" w:rsidRPr="00EC541F">
        <w:rPr>
          <w:rFonts w:ascii="Helvetica" w:hAnsi="Helvetica"/>
          <w:sz w:val="20"/>
        </w:rPr>
        <w:tab/>
      </w:r>
      <w:r w:rsidR="00DD159A" w:rsidRPr="00EC541F">
        <w:rPr>
          <w:rFonts w:ascii="Helvetica" w:hAnsi="Helvetica"/>
          <w:sz w:val="20"/>
        </w:rPr>
        <w:tab/>
      </w:r>
      <w:r w:rsidR="00DD159A" w:rsidRPr="00EC541F">
        <w:rPr>
          <w:rFonts w:ascii="Helvetica" w:hAnsi="Helvetica"/>
          <w:sz w:val="20"/>
        </w:rPr>
        <w:tab/>
      </w:r>
      <w:r w:rsidR="004E7444" w:rsidRPr="00EC541F">
        <w:rPr>
          <w:rFonts w:ascii="Helvetica" w:hAnsi="Helvetica"/>
          <w:sz w:val="20"/>
          <w:u w:val="single"/>
        </w:rPr>
        <w:t>Officials</w:t>
      </w:r>
      <w:r w:rsidR="004E7444" w:rsidRPr="00EC541F">
        <w:rPr>
          <w:rFonts w:ascii="Helvetica" w:hAnsi="Helvetica"/>
          <w:sz w:val="20"/>
        </w:rPr>
        <w:t xml:space="preserve"> </w:t>
      </w:r>
    </w:p>
    <w:p w14:paraId="02A460AD" w14:textId="77777777" w:rsidR="004E7444" w:rsidRPr="00EC541F" w:rsidRDefault="004E7444" w:rsidP="004E7444">
      <w:pPr>
        <w:tabs>
          <w:tab w:val="left" w:pos="576"/>
          <w:tab w:val="left" w:pos="1152"/>
          <w:tab w:val="left" w:pos="1890"/>
          <w:tab w:val="left" w:pos="4032"/>
          <w:tab w:val="left" w:pos="6840"/>
          <w:tab w:val="left" w:pos="7776"/>
          <w:tab w:val="left" w:pos="9216"/>
        </w:tabs>
        <w:suppressAutoHyphens/>
        <w:rPr>
          <w:rFonts w:ascii="Helvetica" w:hAnsi="Helvetica"/>
          <w:sz w:val="20"/>
        </w:rPr>
      </w:pPr>
    </w:p>
    <w:p w14:paraId="771D845E" w14:textId="77777777" w:rsidR="004E7444" w:rsidRPr="00EC541F" w:rsidRDefault="004E7444" w:rsidP="004E7444">
      <w:pPr>
        <w:tabs>
          <w:tab w:val="left" w:pos="576"/>
          <w:tab w:val="left" w:pos="1152"/>
          <w:tab w:val="left" w:pos="1890"/>
          <w:tab w:val="left" w:pos="4032"/>
          <w:tab w:val="left" w:pos="6840"/>
          <w:tab w:val="left" w:pos="7776"/>
          <w:tab w:val="left" w:pos="9216"/>
        </w:tabs>
        <w:suppressAutoHyphens/>
        <w:rPr>
          <w:rFonts w:ascii="Helvetica" w:hAnsi="Helvetica"/>
          <w:sz w:val="20"/>
        </w:rPr>
      </w:pPr>
      <w:r w:rsidRPr="00EC541F">
        <w:rPr>
          <w:rFonts w:ascii="Helvetica" w:hAnsi="Helvetica"/>
          <w:sz w:val="20"/>
        </w:rPr>
        <w:tab/>
      </w:r>
      <w:r w:rsidRPr="00EC541F">
        <w:rPr>
          <w:rFonts w:ascii="Helvetica" w:hAnsi="Helvetica"/>
          <w:sz w:val="20"/>
        </w:rPr>
        <w:tab/>
      </w:r>
      <w:r w:rsidRPr="00EC541F">
        <w:rPr>
          <w:rFonts w:ascii="Helvetica" w:hAnsi="Helvetica"/>
          <w:sz w:val="20"/>
        </w:rPr>
        <w:tab/>
      </w:r>
      <w:r w:rsidRPr="00EC541F">
        <w:rPr>
          <w:rFonts w:ascii="Helvetica" w:hAnsi="Helvetica"/>
          <w:sz w:val="20"/>
          <w:u w:val="words"/>
        </w:rPr>
        <w:t>Unsafe School Choice Option Policy</w:t>
      </w:r>
      <w:r w:rsidRPr="00EC541F">
        <w:rPr>
          <w:rFonts w:ascii="Helvetica" w:hAnsi="Helvetica"/>
          <w:sz w:val="20"/>
        </w:rPr>
        <w:t xml:space="preserve">, New Jersey Department of Education, June 30, </w:t>
      </w:r>
      <w:r w:rsidRPr="00EC541F">
        <w:rPr>
          <w:rFonts w:ascii="Helvetica" w:hAnsi="Helvetica"/>
          <w:sz w:val="20"/>
        </w:rPr>
        <w:tab/>
      </w:r>
      <w:r w:rsidRPr="00EC541F">
        <w:rPr>
          <w:rFonts w:ascii="Helvetica" w:hAnsi="Helvetica"/>
          <w:sz w:val="20"/>
        </w:rPr>
        <w:tab/>
      </w:r>
      <w:r w:rsidRPr="00EC541F">
        <w:rPr>
          <w:rFonts w:ascii="Helvetica" w:hAnsi="Helvetica"/>
          <w:sz w:val="20"/>
        </w:rPr>
        <w:tab/>
        <w:t>2003</w:t>
      </w:r>
    </w:p>
    <w:p w14:paraId="426BFAD8" w14:textId="77777777" w:rsidR="004E7444" w:rsidRPr="00EC541F" w:rsidRDefault="004E7444" w:rsidP="004E7444">
      <w:pPr>
        <w:tabs>
          <w:tab w:val="left" w:pos="576"/>
          <w:tab w:val="left" w:pos="1152"/>
          <w:tab w:val="left" w:pos="1890"/>
          <w:tab w:val="left" w:pos="4032"/>
          <w:tab w:val="left" w:pos="6840"/>
          <w:tab w:val="left" w:pos="7776"/>
          <w:tab w:val="left" w:pos="9216"/>
        </w:tabs>
        <w:suppressAutoHyphens/>
        <w:rPr>
          <w:rFonts w:ascii="Helvetica" w:hAnsi="Helvetica"/>
          <w:sz w:val="20"/>
        </w:rPr>
      </w:pPr>
    </w:p>
    <w:p w14:paraId="43830237" w14:textId="77777777" w:rsidR="004E7444" w:rsidRPr="00EC541F" w:rsidRDefault="004E7444" w:rsidP="004E7444">
      <w:pPr>
        <w:tabs>
          <w:tab w:val="left" w:pos="576"/>
          <w:tab w:val="left" w:pos="1152"/>
          <w:tab w:val="left" w:pos="1890"/>
          <w:tab w:val="left" w:pos="4032"/>
          <w:tab w:val="left" w:pos="6840"/>
          <w:tab w:val="left" w:pos="7776"/>
          <w:tab w:val="left" w:pos="9216"/>
        </w:tabs>
        <w:suppressAutoHyphens/>
        <w:rPr>
          <w:rFonts w:ascii="Helvetica" w:hAnsi="Helvetica"/>
          <w:sz w:val="20"/>
        </w:rPr>
      </w:pPr>
      <w:r w:rsidRPr="00EC541F">
        <w:rPr>
          <w:rFonts w:ascii="Helvetica" w:hAnsi="Helvetica"/>
          <w:b/>
          <w:sz w:val="20"/>
          <w:u w:val="single"/>
        </w:rPr>
        <w:t>Possible</w:t>
      </w:r>
    </w:p>
    <w:p w14:paraId="13F8D857" w14:textId="2E6F2AF9" w:rsidR="004E7444" w:rsidRPr="00EC541F" w:rsidRDefault="004E7444" w:rsidP="004662CD">
      <w:pPr>
        <w:tabs>
          <w:tab w:val="left" w:pos="576"/>
          <w:tab w:val="left" w:pos="1152"/>
          <w:tab w:val="left" w:pos="1890"/>
          <w:tab w:val="left" w:pos="3600"/>
          <w:tab w:val="left" w:pos="7056"/>
          <w:tab w:val="left" w:pos="7776"/>
          <w:tab w:val="left" w:pos="9216"/>
        </w:tabs>
        <w:suppressAutoHyphens/>
        <w:ind w:left="2790" w:hanging="2790"/>
        <w:rPr>
          <w:rFonts w:ascii="Helvetica" w:hAnsi="Helvetica"/>
          <w:sz w:val="20"/>
        </w:rPr>
      </w:pPr>
      <w:r w:rsidRPr="00EC541F">
        <w:rPr>
          <w:rFonts w:ascii="Helvetica" w:hAnsi="Helvetica"/>
          <w:b/>
          <w:sz w:val="20"/>
          <w:u w:val="single"/>
        </w:rPr>
        <w:t>Cross</w:t>
      </w:r>
      <w:r w:rsidRPr="00EC541F">
        <w:rPr>
          <w:rFonts w:ascii="Helvetica" w:hAnsi="Helvetica"/>
          <w:b/>
          <w:sz w:val="20"/>
        </w:rPr>
        <w:t xml:space="preserve"> </w:t>
      </w:r>
      <w:r w:rsidRPr="00EC541F">
        <w:rPr>
          <w:rFonts w:ascii="Helvetica" w:hAnsi="Helvetica"/>
          <w:b/>
          <w:sz w:val="20"/>
          <w:u w:val="single"/>
        </w:rPr>
        <w:t>References</w:t>
      </w:r>
      <w:r w:rsidRPr="00EC541F">
        <w:rPr>
          <w:rFonts w:ascii="Helvetica" w:hAnsi="Helvetica"/>
          <w:b/>
          <w:sz w:val="20"/>
        </w:rPr>
        <w:t>:</w:t>
      </w:r>
      <w:r w:rsidRPr="00EC541F">
        <w:rPr>
          <w:rFonts w:ascii="Helvetica" w:hAnsi="Helvetica"/>
          <w:sz w:val="20"/>
        </w:rPr>
        <w:tab/>
        <w:t>*1120</w:t>
      </w:r>
      <w:r w:rsidRPr="00EC541F">
        <w:rPr>
          <w:rFonts w:ascii="Helvetica" w:hAnsi="Helvetica"/>
          <w:sz w:val="20"/>
        </w:rPr>
        <w:tab/>
      </w:r>
      <w:r w:rsidR="00E13251">
        <w:rPr>
          <w:rFonts w:ascii="Helvetica" w:hAnsi="Helvetica"/>
          <w:sz w:val="20"/>
        </w:rPr>
        <w:tab/>
      </w:r>
      <w:r w:rsidRPr="00EC541F">
        <w:rPr>
          <w:rFonts w:ascii="Helvetica" w:hAnsi="Helvetica"/>
          <w:sz w:val="20"/>
        </w:rPr>
        <w:t>Board of education meetings</w:t>
      </w:r>
    </w:p>
    <w:p w14:paraId="4C904BB6" w14:textId="79D0701D" w:rsidR="004E7444" w:rsidRPr="00EC541F" w:rsidRDefault="004E7444" w:rsidP="004662CD">
      <w:pPr>
        <w:tabs>
          <w:tab w:val="left" w:pos="576"/>
          <w:tab w:val="left" w:pos="1152"/>
          <w:tab w:val="left" w:pos="1890"/>
          <w:tab w:val="left" w:pos="3600"/>
          <w:tab w:val="left" w:pos="7056"/>
          <w:tab w:val="left" w:pos="7776"/>
          <w:tab w:val="left" w:pos="9216"/>
        </w:tabs>
        <w:suppressAutoHyphens/>
        <w:ind w:left="2790" w:hanging="2790"/>
        <w:rPr>
          <w:rFonts w:ascii="Helvetica" w:hAnsi="Helvetica"/>
          <w:sz w:val="20"/>
        </w:rPr>
      </w:pPr>
      <w:r w:rsidRPr="00EC541F">
        <w:rPr>
          <w:rFonts w:ascii="Helvetica" w:hAnsi="Helvetica"/>
          <w:sz w:val="20"/>
        </w:rPr>
        <w:tab/>
      </w:r>
      <w:r w:rsidRPr="00EC541F">
        <w:rPr>
          <w:rFonts w:ascii="Helvetica" w:hAnsi="Helvetica"/>
          <w:sz w:val="20"/>
        </w:rPr>
        <w:tab/>
      </w:r>
      <w:r w:rsidRPr="00EC541F">
        <w:rPr>
          <w:rFonts w:ascii="Helvetica" w:hAnsi="Helvetica"/>
          <w:sz w:val="20"/>
        </w:rPr>
        <w:tab/>
        <w:t>*3250</w:t>
      </w:r>
      <w:r w:rsidRPr="00EC541F">
        <w:rPr>
          <w:rFonts w:ascii="Helvetica" w:hAnsi="Helvetica"/>
          <w:sz w:val="20"/>
        </w:rPr>
        <w:tab/>
      </w:r>
      <w:r w:rsidR="00E13251">
        <w:rPr>
          <w:rFonts w:ascii="Helvetica" w:hAnsi="Helvetica"/>
          <w:sz w:val="20"/>
        </w:rPr>
        <w:tab/>
      </w:r>
      <w:r w:rsidRPr="00EC541F">
        <w:rPr>
          <w:rFonts w:ascii="Helvetica" w:hAnsi="Helvetica"/>
          <w:sz w:val="20"/>
        </w:rPr>
        <w:t>Income from fees, fines, charges</w:t>
      </w:r>
    </w:p>
    <w:p w14:paraId="56B5513E" w14:textId="4C6A0AAF" w:rsidR="004E7444" w:rsidRPr="00EC541F" w:rsidRDefault="004E7444" w:rsidP="004662CD">
      <w:pPr>
        <w:tabs>
          <w:tab w:val="left" w:pos="576"/>
          <w:tab w:val="left" w:pos="1152"/>
          <w:tab w:val="left" w:pos="1890"/>
          <w:tab w:val="left" w:pos="3600"/>
          <w:tab w:val="left" w:pos="7056"/>
          <w:tab w:val="left" w:pos="7776"/>
          <w:tab w:val="left" w:pos="9216"/>
        </w:tabs>
        <w:suppressAutoHyphens/>
        <w:ind w:left="2790" w:hanging="2790"/>
        <w:rPr>
          <w:rFonts w:ascii="Helvetica" w:hAnsi="Helvetica"/>
          <w:sz w:val="20"/>
        </w:rPr>
      </w:pPr>
      <w:r w:rsidRPr="00EC541F">
        <w:rPr>
          <w:rFonts w:ascii="Helvetica" w:hAnsi="Helvetica"/>
          <w:sz w:val="20"/>
        </w:rPr>
        <w:tab/>
      </w:r>
      <w:r w:rsidRPr="00EC541F">
        <w:rPr>
          <w:rFonts w:ascii="Helvetica" w:hAnsi="Helvetica"/>
          <w:sz w:val="20"/>
        </w:rPr>
        <w:tab/>
      </w:r>
      <w:r w:rsidRPr="00EC541F">
        <w:rPr>
          <w:rFonts w:ascii="Helvetica" w:hAnsi="Helvetica"/>
          <w:sz w:val="20"/>
        </w:rPr>
        <w:tab/>
        <w:t xml:space="preserve"> 3517</w:t>
      </w:r>
      <w:r w:rsidRPr="00EC541F">
        <w:rPr>
          <w:rFonts w:ascii="Helvetica" w:hAnsi="Helvetica"/>
          <w:sz w:val="20"/>
        </w:rPr>
        <w:tab/>
      </w:r>
      <w:r w:rsidR="00E13251">
        <w:rPr>
          <w:rFonts w:ascii="Helvetica" w:hAnsi="Helvetica"/>
          <w:sz w:val="20"/>
        </w:rPr>
        <w:tab/>
      </w:r>
      <w:r w:rsidRPr="00EC541F">
        <w:rPr>
          <w:rFonts w:ascii="Helvetica" w:hAnsi="Helvetica"/>
          <w:sz w:val="20"/>
        </w:rPr>
        <w:t>Security</w:t>
      </w:r>
    </w:p>
    <w:p w14:paraId="04FAA659" w14:textId="77777777" w:rsidR="004E7444" w:rsidRPr="00EC541F" w:rsidRDefault="004E7444" w:rsidP="004662CD">
      <w:pPr>
        <w:tabs>
          <w:tab w:val="left" w:pos="576"/>
          <w:tab w:val="left" w:pos="1152"/>
          <w:tab w:val="left" w:pos="1890"/>
          <w:tab w:val="left" w:pos="3600"/>
          <w:tab w:val="left" w:pos="7056"/>
          <w:tab w:val="left" w:pos="7776"/>
          <w:tab w:val="left" w:pos="9216"/>
        </w:tabs>
        <w:suppressAutoHyphens/>
        <w:ind w:left="2790" w:hanging="2790"/>
        <w:rPr>
          <w:rFonts w:ascii="Helvetica" w:hAnsi="Helvetica"/>
          <w:sz w:val="20"/>
        </w:rPr>
      </w:pPr>
      <w:r w:rsidRPr="00EC541F">
        <w:rPr>
          <w:rFonts w:ascii="Helvetica" w:hAnsi="Helvetica"/>
          <w:sz w:val="20"/>
        </w:rPr>
        <w:tab/>
      </w:r>
      <w:r w:rsidRPr="00EC541F">
        <w:rPr>
          <w:rFonts w:ascii="Helvetica" w:hAnsi="Helvetica"/>
          <w:sz w:val="20"/>
        </w:rPr>
        <w:tab/>
      </w:r>
      <w:r w:rsidRPr="00EC541F">
        <w:rPr>
          <w:rFonts w:ascii="Helvetica" w:hAnsi="Helvetica"/>
          <w:sz w:val="20"/>
        </w:rPr>
        <w:tab/>
      </w:r>
      <w:r w:rsidR="004662CD" w:rsidRPr="00EC541F">
        <w:rPr>
          <w:rFonts w:ascii="Helvetica" w:hAnsi="Helvetica"/>
          <w:sz w:val="20"/>
        </w:rPr>
        <w:t>*</w:t>
      </w:r>
      <w:r w:rsidRPr="00EC541F">
        <w:rPr>
          <w:rFonts w:ascii="Helvetica" w:hAnsi="Helvetica"/>
          <w:sz w:val="20"/>
        </w:rPr>
        <w:t>4131</w:t>
      </w:r>
      <w:r w:rsidR="004662CD" w:rsidRPr="00EC541F">
        <w:rPr>
          <w:rFonts w:ascii="Helvetica" w:hAnsi="Helvetica"/>
          <w:sz w:val="20"/>
        </w:rPr>
        <w:t>/4131.1</w:t>
      </w:r>
      <w:r w:rsidRPr="00EC541F">
        <w:rPr>
          <w:rFonts w:ascii="Helvetica" w:hAnsi="Helvetica"/>
          <w:sz w:val="20"/>
        </w:rPr>
        <w:tab/>
        <w:t xml:space="preserve">Staff Development, Inservice Education, Visitations, Conferences </w:t>
      </w:r>
    </w:p>
    <w:p w14:paraId="1ECC4A40" w14:textId="77777777" w:rsidR="004E7444" w:rsidRPr="00EC541F" w:rsidRDefault="004E7444" w:rsidP="004662CD">
      <w:pPr>
        <w:tabs>
          <w:tab w:val="left" w:pos="576"/>
          <w:tab w:val="left" w:pos="1152"/>
          <w:tab w:val="left" w:pos="1890"/>
          <w:tab w:val="left" w:pos="3600"/>
          <w:tab w:val="left" w:pos="7056"/>
          <w:tab w:val="left" w:pos="7776"/>
          <w:tab w:val="left" w:pos="9216"/>
        </w:tabs>
        <w:suppressAutoHyphens/>
        <w:ind w:left="2790" w:hanging="2790"/>
        <w:rPr>
          <w:rFonts w:ascii="Helvetica" w:hAnsi="Helvetica"/>
          <w:sz w:val="20"/>
        </w:rPr>
      </w:pPr>
      <w:r w:rsidRPr="00EC541F">
        <w:rPr>
          <w:rFonts w:ascii="Helvetica" w:hAnsi="Helvetica"/>
          <w:sz w:val="20"/>
        </w:rPr>
        <w:tab/>
      </w:r>
      <w:r w:rsidRPr="00EC541F">
        <w:rPr>
          <w:rFonts w:ascii="Helvetica" w:hAnsi="Helvetica"/>
          <w:sz w:val="20"/>
        </w:rPr>
        <w:tab/>
      </w:r>
      <w:r w:rsidRPr="00EC541F">
        <w:rPr>
          <w:rFonts w:ascii="Helvetica" w:hAnsi="Helvetica"/>
          <w:sz w:val="20"/>
        </w:rPr>
        <w:tab/>
        <w:t xml:space="preserve"> 4148</w:t>
      </w:r>
      <w:r w:rsidR="004662CD" w:rsidRPr="00EC541F">
        <w:rPr>
          <w:rFonts w:ascii="Helvetica" w:hAnsi="Helvetica"/>
          <w:sz w:val="20"/>
        </w:rPr>
        <w:t>/4238</w:t>
      </w:r>
      <w:r w:rsidRPr="00EC541F">
        <w:rPr>
          <w:rFonts w:ascii="Helvetica" w:hAnsi="Helvetica"/>
          <w:sz w:val="20"/>
        </w:rPr>
        <w:tab/>
        <w:t>Employee protection</w:t>
      </w:r>
    </w:p>
    <w:p w14:paraId="1E492948" w14:textId="1B28C90C" w:rsidR="004E7444" w:rsidRPr="00EC541F" w:rsidRDefault="004E7444" w:rsidP="004662CD">
      <w:pPr>
        <w:tabs>
          <w:tab w:val="left" w:pos="576"/>
          <w:tab w:val="left" w:pos="1152"/>
          <w:tab w:val="left" w:pos="1890"/>
          <w:tab w:val="left" w:pos="3600"/>
          <w:tab w:val="left" w:pos="7056"/>
          <w:tab w:val="left" w:pos="7776"/>
          <w:tab w:val="left" w:pos="9216"/>
        </w:tabs>
        <w:suppressAutoHyphens/>
        <w:ind w:left="2790" w:hanging="2790"/>
        <w:rPr>
          <w:rFonts w:ascii="Helvetica" w:hAnsi="Helvetica"/>
          <w:sz w:val="20"/>
        </w:rPr>
      </w:pPr>
      <w:r w:rsidRPr="00EC541F">
        <w:rPr>
          <w:rFonts w:ascii="Helvetica" w:hAnsi="Helvetica"/>
          <w:sz w:val="20"/>
        </w:rPr>
        <w:tab/>
      </w:r>
      <w:r w:rsidRPr="00EC541F">
        <w:rPr>
          <w:rFonts w:ascii="Helvetica" w:hAnsi="Helvetica"/>
          <w:sz w:val="20"/>
        </w:rPr>
        <w:tab/>
      </w:r>
      <w:r w:rsidRPr="00EC541F">
        <w:rPr>
          <w:rFonts w:ascii="Helvetica" w:hAnsi="Helvetica"/>
          <w:sz w:val="20"/>
        </w:rPr>
        <w:tab/>
        <w:t>*5114</w:t>
      </w:r>
      <w:r w:rsidRPr="00EC541F">
        <w:rPr>
          <w:rFonts w:ascii="Helvetica" w:hAnsi="Helvetica"/>
          <w:sz w:val="20"/>
        </w:rPr>
        <w:tab/>
      </w:r>
      <w:r w:rsidR="00E13251">
        <w:rPr>
          <w:rFonts w:ascii="Helvetica" w:hAnsi="Helvetica"/>
          <w:sz w:val="20"/>
        </w:rPr>
        <w:tab/>
      </w:r>
      <w:r w:rsidRPr="00EC541F">
        <w:rPr>
          <w:rFonts w:ascii="Helvetica" w:hAnsi="Helvetica"/>
          <w:sz w:val="20"/>
        </w:rPr>
        <w:t>Suspension and expulsion</w:t>
      </w:r>
    </w:p>
    <w:p w14:paraId="77C17330" w14:textId="77777777" w:rsidR="004E7444" w:rsidRPr="00EC541F" w:rsidRDefault="004E7444" w:rsidP="004662CD">
      <w:pPr>
        <w:tabs>
          <w:tab w:val="left" w:pos="576"/>
          <w:tab w:val="left" w:pos="1152"/>
          <w:tab w:val="left" w:pos="1890"/>
          <w:tab w:val="left" w:pos="3600"/>
          <w:tab w:val="left" w:pos="7056"/>
          <w:tab w:val="left" w:pos="7776"/>
          <w:tab w:val="left" w:pos="9216"/>
        </w:tabs>
        <w:suppressAutoHyphens/>
        <w:rPr>
          <w:rFonts w:ascii="Helvetica" w:hAnsi="Helvetica"/>
          <w:sz w:val="20"/>
        </w:rPr>
      </w:pPr>
      <w:r w:rsidRPr="00EC541F">
        <w:rPr>
          <w:rFonts w:ascii="Helvetica" w:hAnsi="Helvetica"/>
          <w:sz w:val="20"/>
        </w:rPr>
        <w:tab/>
      </w:r>
      <w:r w:rsidRPr="00EC541F">
        <w:rPr>
          <w:rFonts w:ascii="Helvetica" w:hAnsi="Helvetica"/>
          <w:sz w:val="20"/>
        </w:rPr>
        <w:tab/>
      </w:r>
      <w:r w:rsidRPr="00EC541F">
        <w:rPr>
          <w:rFonts w:ascii="Helvetica" w:hAnsi="Helvetica"/>
          <w:sz w:val="20"/>
        </w:rPr>
        <w:tab/>
        <w:t>*5119</w:t>
      </w:r>
      <w:r w:rsidRPr="00EC541F">
        <w:rPr>
          <w:rFonts w:ascii="Helvetica" w:hAnsi="Helvetica"/>
          <w:sz w:val="20"/>
        </w:rPr>
        <w:tab/>
        <w:t>Transfers</w:t>
      </w:r>
    </w:p>
    <w:p w14:paraId="536CF5F1" w14:textId="06B5934D" w:rsidR="004E7444" w:rsidRPr="00EC541F" w:rsidRDefault="004E7444" w:rsidP="004662CD">
      <w:pPr>
        <w:tabs>
          <w:tab w:val="left" w:pos="576"/>
          <w:tab w:val="left" w:pos="1152"/>
          <w:tab w:val="left" w:pos="1890"/>
          <w:tab w:val="left" w:pos="3600"/>
          <w:tab w:val="left" w:pos="7056"/>
          <w:tab w:val="left" w:pos="7776"/>
          <w:tab w:val="left" w:pos="9216"/>
        </w:tabs>
        <w:suppressAutoHyphens/>
        <w:ind w:left="2790" w:hanging="2790"/>
        <w:rPr>
          <w:rFonts w:ascii="Helvetica" w:hAnsi="Helvetica"/>
          <w:sz w:val="20"/>
        </w:rPr>
      </w:pPr>
      <w:r w:rsidRPr="00EC541F">
        <w:rPr>
          <w:rFonts w:ascii="Helvetica" w:hAnsi="Helvetica"/>
          <w:sz w:val="20"/>
        </w:rPr>
        <w:tab/>
      </w:r>
      <w:r w:rsidRPr="00EC541F">
        <w:rPr>
          <w:rFonts w:ascii="Helvetica" w:hAnsi="Helvetica"/>
          <w:sz w:val="20"/>
        </w:rPr>
        <w:tab/>
      </w:r>
      <w:r w:rsidRPr="00EC541F">
        <w:rPr>
          <w:rFonts w:ascii="Helvetica" w:hAnsi="Helvetica"/>
          <w:sz w:val="20"/>
        </w:rPr>
        <w:tab/>
        <w:t>*5124</w:t>
      </w:r>
      <w:r w:rsidRPr="00EC541F">
        <w:rPr>
          <w:rFonts w:ascii="Helvetica" w:hAnsi="Helvetica"/>
          <w:sz w:val="20"/>
        </w:rPr>
        <w:tab/>
      </w:r>
      <w:r w:rsidR="00E13251">
        <w:rPr>
          <w:rFonts w:ascii="Helvetica" w:hAnsi="Helvetica"/>
          <w:sz w:val="20"/>
        </w:rPr>
        <w:tab/>
      </w:r>
      <w:r w:rsidRPr="00EC541F">
        <w:rPr>
          <w:rFonts w:ascii="Helvetica" w:hAnsi="Helvetica"/>
          <w:sz w:val="20"/>
        </w:rPr>
        <w:t>Reporting to parents/guardians</w:t>
      </w:r>
    </w:p>
    <w:p w14:paraId="162401FC" w14:textId="7EE09E73" w:rsidR="004E7444" w:rsidRPr="00EC541F" w:rsidRDefault="004E7444" w:rsidP="004662CD">
      <w:pPr>
        <w:tabs>
          <w:tab w:val="left" w:pos="576"/>
          <w:tab w:val="left" w:pos="1152"/>
          <w:tab w:val="left" w:pos="1890"/>
          <w:tab w:val="left" w:pos="3600"/>
          <w:tab w:val="left" w:pos="7056"/>
          <w:tab w:val="left" w:pos="7776"/>
          <w:tab w:val="left" w:pos="9216"/>
        </w:tabs>
        <w:suppressAutoHyphens/>
        <w:ind w:left="2790" w:hanging="2790"/>
        <w:rPr>
          <w:rFonts w:ascii="Helvetica" w:hAnsi="Helvetica"/>
          <w:sz w:val="20"/>
        </w:rPr>
      </w:pPr>
      <w:r w:rsidRPr="00EC541F">
        <w:rPr>
          <w:rFonts w:ascii="Helvetica" w:hAnsi="Helvetica"/>
          <w:sz w:val="20"/>
        </w:rPr>
        <w:tab/>
      </w:r>
      <w:r w:rsidRPr="00EC541F">
        <w:rPr>
          <w:rFonts w:ascii="Helvetica" w:hAnsi="Helvetica"/>
          <w:sz w:val="20"/>
        </w:rPr>
        <w:tab/>
      </w:r>
      <w:r w:rsidRPr="00EC541F">
        <w:rPr>
          <w:rFonts w:ascii="Helvetica" w:hAnsi="Helvetica"/>
          <w:sz w:val="20"/>
        </w:rPr>
        <w:tab/>
        <w:t>*5131</w:t>
      </w:r>
      <w:r w:rsidRPr="00EC541F">
        <w:rPr>
          <w:rFonts w:ascii="Helvetica" w:hAnsi="Helvetica"/>
          <w:sz w:val="20"/>
        </w:rPr>
        <w:tab/>
      </w:r>
      <w:r w:rsidR="00E13251">
        <w:rPr>
          <w:rFonts w:ascii="Helvetica" w:hAnsi="Helvetica"/>
          <w:sz w:val="20"/>
        </w:rPr>
        <w:tab/>
      </w:r>
      <w:r w:rsidRPr="00EC541F">
        <w:rPr>
          <w:rFonts w:ascii="Helvetica" w:hAnsi="Helvetica"/>
          <w:sz w:val="20"/>
        </w:rPr>
        <w:t>Conduct/discipline</w:t>
      </w:r>
    </w:p>
    <w:p w14:paraId="7E6CD571" w14:textId="0A2BABCD" w:rsidR="00B30D65" w:rsidRPr="00EC541F" w:rsidRDefault="00B30D65" w:rsidP="004662CD">
      <w:pPr>
        <w:tabs>
          <w:tab w:val="left" w:pos="576"/>
          <w:tab w:val="left" w:pos="1152"/>
          <w:tab w:val="left" w:pos="1890"/>
          <w:tab w:val="left" w:pos="3600"/>
          <w:tab w:val="left" w:pos="7056"/>
          <w:tab w:val="left" w:pos="7776"/>
          <w:tab w:val="left" w:pos="9216"/>
        </w:tabs>
        <w:suppressAutoHyphens/>
        <w:ind w:left="2790" w:hanging="2790"/>
        <w:rPr>
          <w:rFonts w:ascii="Helvetica" w:hAnsi="Helvetica"/>
          <w:sz w:val="20"/>
        </w:rPr>
      </w:pPr>
      <w:r w:rsidRPr="00EC541F">
        <w:rPr>
          <w:rFonts w:ascii="Helvetica" w:hAnsi="Helvetica"/>
          <w:sz w:val="20"/>
        </w:rPr>
        <w:tab/>
      </w:r>
      <w:r w:rsidRPr="00EC541F">
        <w:rPr>
          <w:rFonts w:ascii="Helvetica" w:hAnsi="Helvetica"/>
          <w:sz w:val="20"/>
        </w:rPr>
        <w:tab/>
      </w:r>
      <w:r w:rsidRPr="00EC541F">
        <w:rPr>
          <w:rFonts w:ascii="Helvetica" w:hAnsi="Helvetica"/>
          <w:sz w:val="20"/>
        </w:rPr>
        <w:tab/>
        <w:t>*5131.1</w:t>
      </w:r>
      <w:r w:rsidRPr="00EC541F">
        <w:rPr>
          <w:rFonts w:ascii="Helvetica" w:hAnsi="Helvetica"/>
          <w:sz w:val="20"/>
        </w:rPr>
        <w:tab/>
      </w:r>
      <w:r w:rsidR="00E13251">
        <w:rPr>
          <w:rFonts w:ascii="Helvetica" w:hAnsi="Helvetica"/>
          <w:sz w:val="20"/>
        </w:rPr>
        <w:tab/>
      </w:r>
      <w:r w:rsidRPr="00EC541F">
        <w:rPr>
          <w:rFonts w:ascii="Helvetica" w:hAnsi="Helvetica"/>
          <w:sz w:val="20"/>
        </w:rPr>
        <w:t xml:space="preserve">Harassment, </w:t>
      </w:r>
      <w:proofErr w:type="gramStart"/>
      <w:r w:rsidRPr="00EC541F">
        <w:rPr>
          <w:rFonts w:ascii="Helvetica" w:hAnsi="Helvetica"/>
          <w:sz w:val="20"/>
        </w:rPr>
        <w:t>intimidation</w:t>
      </w:r>
      <w:proofErr w:type="gramEnd"/>
      <w:r w:rsidRPr="00EC541F">
        <w:rPr>
          <w:rFonts w:ascii="Helvetica" w:hAnsi="Helvetica"/>
          <w:sz w:val="20"/>
        </w:rPr>
        <w:t xml:space="preserve"> and bullying</w:t>
      </w:r>
    </w:p>
    <w:p w14:paraId="30455965" w14:textId="486A7B10" w:rsidR="004E7444" w:rsidRPr="00EC541F" w:rsidRDefault="004E7444" w:rsidP="004662CD">
      <w:pPr>
        <w:tabs>
          <w:tab w:val="left" w:pos="576"/>
          <w:tab w:val="left" w:pos="1152"/>
          <w:tab w:val="left" w:pos="1890"/>
          <w:tab w:val="left" w:pos="3600"/>
          <w:tab w:val="left" w:pos="7056"/>
          <w:tab w:val="left" w:pos="7776"/>
          <w:tab w:val="left" w:pos="9216"/>
        </w:tabs>
        <w:suppressAutoHyphens/>
        <w:ind w:left="2790" w:hanging="2790"/>
        <w:rPr>
          <w:rFonts w:ascii="Helvetica" w:hAnsi="Helvetica"/>
          <w:sz w:val="20"/>
        </w:rPr>
      </w:pPr>
      <w:r w:rsidRPr="00EC541F">
        <w:rPr>
          <w:rFonts w:ascii="Helvetica" w:hAnsi="Helvetica"/>
          <w:sz w:val="20"/>
        </w:rPr>
        <w:tab/>
      </w:r>
      <w:r w:rsidRPr="00EC541F">
        <w:rPr>
          <w:rFonts w:ascii="Helvetica" w:hAnsi="Helvetica"/>
          <w:sz w:val="20"/>
        </w:rPr>
        <w:tab/>
      </w:r>
      <w:r w:rsidRPr="00EC541F">
        <w:rPr>
          <w:rFonts w:ascii="Helvetica" w:hAnsi="Helvetica"/>
          <w:sz w:val="20"/>
        </w:rPr>
        <w:tab/>
        <w:t xml:space="preserve"> 5131.4</w:t>
      </w:r>
      <w:r w:rsidRPr="00EC541F">
        <w:rPr>
          <w:rFonts w:ascii="Helvetica" w:hAnsi="Helvetica"/>
          <w:sz w:val="20"/>
        </w:rPr>
        <w:tab/>
      </w:r>
      <w:r w:rsidR="00E13251">
        <w:rPr>
          <w:rFonts w:ascii="Helvetica" w:hAnsi="Helvetica"/>
          <w:sz w:val="20"/>
        </w:rPr>
        <w:tab/>
      </w:r>
      <w:r w:rsidRPr="00EC541F">
        <w:rPr>
          <w:rFonts w:ascii="Helvetica" w:hAnsi="Helvetica"/>
          <w:sz w:val="20"/>
        </w:rPr>
        <w:t>Campus disturbances</w:t>
      </w:r>
    </w:p>
    <w:p w14:paraId="6F834F94" w14:textId="77777777" w:rsidR="004E7444" w:rsidRPr="00EC541F" w:rsidRDefault="004E7444" w:rsidP="004662CD">
      <w:pPr>
        <w:tabs>
          <w:tab w:val="left" w:pos="576"/>
          <w:tab w:val="left" w:pos="1152"/>
          <w:tab w:val="left" w:pos="1890"/>
          <w:tab w:val="left" w:pos="3600"/>
          <w:tab w:val="left" w:pos="7056"/>
          <w:tab w:val="left" w:pos="7776"/>
          <w:tab w:val="left" w:pos="9216"/>
        </w:tabs>
        <w:suppressAutoHyphens/>
        <w:rPr>
          <w:rFonts w:ascii="Helvetica" w:hAnsi="Helvetica"/>
          <w:sz w:val="20"/>
        </w:rPr>
      </w:pPr>
      <w:r w:rsidRPr="00EC541F">
        <w:rPr>
          <w:rFonts w:ascii="Helvetica" w:hAnsi="Helvetica"/>
          <w:sz w:val="20"/>
        </w:rPr>
        <w:tab/>
      </w:r>
      <w:r w:rsidRPr="00EC541F">
        <w:rPr>
          <w:rFonts w:ascii="Helvetica" w:hAnsi="Helvetica"/>
          <w:sz w:val="20"/>
        </w:rPr>
        <w:tab/>
      </w:r>
      <w:r w:rsidRPr="00EC541F">
        <w:rPr>
          <w:rFonts w:ascii="Helvetica" w:hAnsi="Helvetica"/>
          <w:sz w:val="20"/>
        </w:rPr>
        <w:tab/>
        <w:t>*5131.6</w:t>
      </w:r>
      <w:r w:rsidRPr="00EC541F">
        <w:rPr>
          <w:rFonts w:ascii="Helvetica" w:hAnsi="Helvetica"/>
          <w:sz w:val="20"/>
        </w:rPr>
        <w:tab/>
        <w:t>Drugs, alcohol, tobacco (substance abuse)</w:t>
      </w:r>
    </w:p>
    <w:p w14:paraId="1B90E371" w14:textId="77777777" w:rsidR="004E7444" w:rsidRPr="00EC541F" w:rsidRDefault="004E7444" w:rsidP="004662CD">
      <w:pPr>
        <w:tabs>
          <w:tab w:val="left" w:pos="576"/>
          <w:tab w:val="left" w:pos="1152"/>
          <w:tab w:val="left" w:pos="1890"/>
          <w:tab w:val="left" w:pos="3600"/>
          <w:tab w:val="left" w:pos="7056"/>
          <w:tab w:val="left" w:pos="7776"/>
          <w:tab w:val="left" w:pos="9216"/>
        </w:tabs>
        <w:suppressAutoHyphens/>
        <w:rPr>
          <w:rFonts w:ascii="Helvetica" w:hAnsi="Helvetica"/>
          <w:sz w:val="20"/>
        </w:rPr>
      </w:pPr>
      <w:r w:rsidRPr="00EC541F">
        <w:rPr>
          <w:rFonts w:ascii="Helvetica" w:hAnsi="Helvetica"/>
          <w:sz w:val="20"/>
        </w:rPr>
        <w:tab/>
      </w:r>
      <w:r w:rsidRPr="00EC541F">
        <w:rPr>
          <w:rFonts w:ascii="Helvetica" w:hAnsi="Helvetica"/>
          <w:sz w:val="20"/>
        </w:rPr>
        <w:tab/>
      </w:r>
      <w:r w:rsidRPr="00EC541F">
        <w:rPr>
          <w:rFonts w:ascii="Helvetica" w:hAnsi="Helvetica"/>
          <w:sz w:val="20"/>
        </w:rPr>
        <w:tab/>
        <w:t>*5131.7</w:t>
      </w:r>
      <w:r w:rsidRPr="00EC541F">
        <w:rPr>
          <w:rFonts w:ascii="Helvetica" w:hAnsi="Helvetica"/>
          <w:sz w:val="20"/>
        </w:rPr>
        <w:tab/>
        <w:t>Weapons and dangerous instruments</w:t>
      </w:r>
      <w:r w:rsidRPr="00EC541F">
        <w:rPr>
          <w:rFonts w:ascii="Helvetica" w:hAnsi="Helvetica"/>
          <w:sz w:val="20"/>
        </w:rPr>
        <w:tab/>
      </w:r>
    </w:p>
    <w:p w14:paraId="20723780" w14:textId="37FFF95E" w:rsidR="004E7444" w:rsidRPr="00EC541F" w:rsidRDefault="004E7444" w:rsidP="004662CD">
      <w:pPr>
        <w:tabs>
          <w:tab w:val="left" w:pos="576"/>
          <w:tab w:val="left" w:pos="1152"/>
          <w:tab w:val="left" w:pos="1890"/>
          <w:tab w:val="left" w:pos="3600"/>
          <w:tab w:val="left" w:pos="7056"/>
          <w:tab w:val="left" w:pos="7776"/>
          <w:tab w:val="left" w:pos="9216"/>
        </w:tabs>
        <w:suppressAutoHyphens/>
        <w:ind w:left="2790" w:hanging="2790"/>
        <w:rPr>
          <w:rFonts w:ascii="Helvetica" w:hAnsi="Helvetica"/>
          <w:sz w:val="20"/>
        </w:rPr>
      </w:pPr>
      <w:r w:rsidRPr="00EC541F">
        <w:rPr>
          <w:rFonts w:ascii="Helvetica" w:hAnsi="Helvetica"/>
          <w:sz w:val="20"/>
        </w:rPr>
        <w:tab/>
      </w:r>
      <w:r w:rsidRPr="00EC541F">
        <w:rPr>
          <w:rFonts w:ascii="Helvetica" w:hAnsi="Helvetica"/>
          <w:sz w:val="20"/>
        </w:rPr>
        <w:tab/>
      </w:r>
      <w:r w:rsidRPr="00EC541F">
        <w:rPr>
          <w:rFonts w:ascii="Helvetica" w:hAnsi="Helvetica"/>
          <w:sz w:val="20"/>
        </w:rPr>
        <w:tab/>
        <w:t>*6114</w:t>
      </w:r>
      <w:r w:rsidRPr="00EC541F">
        <w:rPr>
          <w:rFonts w:ascii="Helvetica" w:hAnsi="Helvetica"/>
          <w:sz w:val="20"/>
        </w:rPr>
        <w:tab/>
      </w:r>
      <w:r w:rsidR="00E13251">
        <w:rPr>
          <w:rFonts w:ascii="Helvetica" w:hAnsi="Helvetica"/>
          <w:sz w:val="20"/>
        </w:rPr>
        <w:tab/>
      </w:r>
      <w:r w:rsidRPr="00EC541F">
        <w:rPr>
          <w:rFonts w:ascii="Helvetica" w:hAnsi="Helvetica"/>
          <w:sz w:val="20"/>
        </w:rPr>
        <w:t>Emergencies and disaster preparedness</w:t>
      </w:r>
    </w:p>
    <w:p w14:paraId="58C7EDFC" w14:textId="720E5BD8" w:rsidR="004E7444" w:rsidRPr="00EC541F" w:rsidRDefault="004E7444" w:rsidP="00722CB2">
      <w:pPr>
        <w:tabs>
          <w:tab w:val="left" w:pos="576"/>
          <w:tab w:val="left" w:pos="1152"/>
          <w:tab w:val="left" w:pos="1890"/>
          <w:tab w:val="left" w:pos="3600"/>
        </w:tabs>
        <w:suppressAutoHyphens/>
        <w:ind w:left="2790" w:hanging="2790"/>
        <w:rPr>
          <w:rFonts w:ascii="Helvetica" w:hAnsi="Helvetica"/>
          <w:sz w:val="20"/>
        </w:rPr>
      </w:pPr>
      <w:r w:rsidRPr="00EC541F">
        <w:rPr>
          <w:rFonts w:ascii="Helvetica" w:hAnsi="Helvetica"/>
          <w:sz w:val="20"/>
        </w:rPr>
        <w:tab/>
      </w:r>
      <w:r w:rsidRPr="00EC541F">
        <w:rPr>
          <w:rFonts w:ascii="Helvetica" w:hAnsi="Helvetica"/>
          <w:sz w:val="20"/>
        </w:rPr>
        <w:tab/>
      </w:r>
      <w:r w:rsidRPr="00EC541F">
        <w:rPr>
          <w:rFonts w:ascii="Helvetica" w:hAnsi="Helvetica"/>
          <w:sz w:val="20"/>
        </w:rPr>
        <w:tab/>
        <w:t>*6172</w:t>
      </w:r>
      <w:r w:rsidRPr="00EC541F">
        <w:rPr>
          <w:rFonts w:ascii="Helvetica" w:hAnsi="Helvetica"/>
          <w:sz w:val="20"/>
        </w:rPr>
        <w:tab/>
      </w:r>
      <w:r w:rsidR="00E13251">
        <w:rPr>
          <w:rFonts w:ascii="Helvetica" w:hAnsi="Helvetica"/>
          <w:sz w:val="20"/>
        </w:rPr>
        <w:tab/>
      </w:r>
      <w:r w:rsidRPr="00EC541F">
        <w:rPr>
          <w:rFonts w:ascii="Helvetica" w:hAnsi="Helvetica"/>
          <w:sz w:val="20"/>
        </w:rPr>
        <w:t>Alternative educational programs</w:t>
      </w:r>
      <w:r w:rsidR="00722CB2" w:rsidRPr="00EC541F">
        <w:rPr>
          <w:rFonts w:ascii="Helvetica" w:hAnsi="Helvetica"/>
          <w:sz w:val="20"/>
        </w:rPr>
        <w:tab/>
      </w:r>
    </w:p>
    <w:p w14:paraId="0901B724" w14:textId="77777777" w:rsidR="004E7444" w:rsidRPr="00EC541F" w:rsidRDefault="004E7444" w:rsidP="004662CD">
      <w:pPr>
        <w:tabs>
          <w:tab w:val="left" w:pos="576"/>
          <w:tab w:val="left" w:pos="1152"/>
          <w:tab w:val="left" w:pos="1890"/>
          <w:tab w:val="left" w:pos="3600"/>
          <w:tab w:val="left" w:pos="7056"/>
          <w:tab w:val="left" w:pos="7776"/>
          <w:tab w:val="left" w:pos="9216"/>
        </w:tabs>
        <w:suppressAutoHyphens/>
        <w:rPr>
          <w:rFonts w:ascii="Helvetica" w:hAnsi="Helvetica"/>
          <w:sz w:val="18"/>
        </w:rPr>
      </w:pPr>
    </w:p>
    <w:p w14:paraId="21DB8458" w14:textId="77777777" w:rsidR="004E7444" w:rsidRDefault="004E7444" w:rsidP="004E7444">
      <w:pPr>
        <w:tabs>
          <w:tab w:val="left" w:pos="576"/>
          <w:tab w:val="left" w:pos="1152"/>
          <w:tab w:val="left" w:pos="1890"/>
          <w:tab w:val="left" w:pos="2790"/>
          <w:tab w:val="left" w:pos="7056"/>
          <w:tab w:val="left" w:pos="7776"/>
          <w:tab w:val="left" w:pos="9216"/>
        </w:tabs>
        <w:suppressAutoHyphens/>
        <w:rPr>
          <w:rFonts w:ascii="Helvetica" w:hAnsi="Helvetica"/>
          <w:sz w:val="20"/>
        </w:rPr>
      </w:pPr>
      <w:r w:rsidRPr="00EC541F">
        <w:rPr>
          <w:rFonts w:ascii="Helvetica" w:hAnsi="Helvetica"/>
          <w:sz w:val="20"/>
        </w:rPr>
        <w:t xml:space="preserve">*Indicates policy is included in the </w:t>
      </w:r>
      <w:r w:rsidRPr="00EC541F">
        <w:rPr>
          <w:rFonts w:ascii="Helvetica" w:hAnsi="Helvetica"/>
          <w:sz w:val="20"/>
          <w:u w:val="single"/>
        </w:rPr>
        <w:t>Critical</w:t>
      </w:r>
      <w:r w:rsidRPr="00EC541F">
        <w:rPr>
          <w:rFonts w:ascii="Helvetica" w:hAnsi="Helvetica"/>
          <w:sz w:val="20"/>
        </w:rPr>
        <w:t xml:space="preserve"> </w:t>
      </w:r>
      <w:r w:rsidRPr="00EC541F">
        <w:rPr>
          <w:rFonts w:ascii="Helvetica" w:hAnsi="Helvetica"/>
          <w:sz w:val="20"/>
          <w:u w:val="single"/>
        </w:rPr>
        <w:t>Policy</w:t>
      </w:r>
      <w:r w:rsidRPr="00EC541F">
        <w:rPr>
          <w:rFonts w:ascii="Helvetica" w:hAnsi="Helvetica"/>
          <w:sz w:val="20"/>
        </w:rPr>
        <w:t xml:space="preserve"> </w:t>
      </w:r>
      <w:r w:rsidRPr="00EC541F">
        <w:rPr>
          <w:rFonts w:ascii="Helvetica" w:hAnsi="Helvetica"/>
          <w:sz w:val="20"/>
          <w:u w:val="single"/>
        </w:rPr>
        <w:t>Reference</w:t>
      </w:r>
      <w:r w:rsidRPr="00EC541F">
        <w:rPr>
          <w:rFonts w:ascii="Helvetica" w:hAnsi="Helvetica"/>
          <w:sz w:val="20"/>
        </w:rPr>
        <w:t xml:space="preserve"> </w:t>
      </w:r>
      <w:r w:rsidRPr="00EC541F">
        <w:rPr>
          <w:rFonts w:ascii="Helvetica" w:hAnsi="Helvetica"/>
          <w:sz w:val="20"/>
          <w:u w:val="single"/>
        </w:rPr>
        <w:t>Manual</w:t>
      </w:r>
      <w:r w:rsidRPr="00EC541F">
        <w:rPr>
          <w:rFonts w:ascii="Helvetica" w:hAnsi="Helvetica"/>
          <w:sz w:val="20"/>
        </w:rPr>
        <w:t>.</w:t>
      </w:r>
    </w:p>
    <w:p w14:paraId="7D70FA82" w14:textId="77777777" w:rsidR="00D276FE" w:rsidRDefault="00D276FE" w:rsidP="004E7444">
      <w:pPr>
        <w:tabs>
          <w:tab w:val="left" w:pos="576"/>
          <w:tab w:val="left" w:pos="1152"/>
          <w:tab w:val="left" w:pos="1890"/>
          <w:tab w:val="left" w:pos="4680"/>
          <w:tab w:val="left" w:pos="7056"/>
          <w:tab w:val="left" w:pos="7776"/>
        </w:tabs>
        <w:suppressAutoHyphens/>
        <w:ind w:right="360"/>
      </w:pPr>
    </w:p>
    <w:sectPr w:rsidR="00D276FE" w:rsidSect="004E7444">
      <w:headerReference w:type="even" r:id="rId13"/>
      <w:headerReference w:type="default" r:id="rId14"/>
      <w:footerReference w:type="even" r:id="rId15"/>
      <w:footerReference w:type="default" r:id="rId16"/>
      <w:headerReference w:type="first" r:id="rId17"/>
      <w:footerReference w:type="first" r:id="rId18"/>
      <w:endnotePr>
        <w:numFmt w:val="decimal"/>
      </w:endnotePr>
      <w:pgSz w:w="12240" w:h="15840" w:code="1"/>
      <w:pgMar w:top="1080" w:right="1080" w:bottom="907" w:left="1440" w:header="1080" w:footer="753"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8523FF" w14:textId="77777777" w:rsidR="00B1014B" w:rsidRDefault="00B1014B">
      <w:pPr>
        <w:spacing w:line="20" w:lineRule="exact"/>
      </w:pPr>
    </w:p>
  </w:endnote>
  <w:endnote w:type="continuationSeparator" w:id="0">
    <w:p w14:paraId="7CCD2097" w14:textId="77777777" w:rsidR="00B1014B" w:rsidRDefault="00B1014B">
      <w:r>
        <w:t xml:space="preserve"> </w:t>
      </w:r>
    </w:p>
  </w:endnote>
  <w:endnote w:type="continuationNotice" w:id="1">
    <w:p w14:paraId="108317F5" w14:textId="77777777" w:rsidR="00B1014B" w:rsidRDefault="00B1014B">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w:panose1 w:val="00000000000000000000"/>
    <w:charset w:val="00"/>
    <w:family w:val="modern"/>
    <w:pitch w:val="fixed"/>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0A716" w14:textId="77777777" w:rsidR="00A21552" w:rsidRDefault="00A21552" w:rsidP="0099710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C96A9F2" w14:textId="77777777" w:rsidR="00A21552" w:rsidRDefault="00A21552" w:rsidP="00D276F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617DC" w14:textId="77777777" w:rsidR="00A21552" w:rsidRPr="00C27BAC" w:rsidRDefault="00C27BAC" w:rsidP="00C27BAC">
    <w:pPr>
      <w:pStyle w:val="Footer"/>
      <w:jc w:val="right"/>
      <w:rPr>
        <w:rFonts w:ascii="Helvetica" w:hAnsi="Helvetica"/>
        <w:sz w:val="20"/>
      </w:rPr>
    </w:pPr>
    <w:r w:rsidRPr="00C27BAC">
      <w:rPr>
        <w:rStyle w:val="PageNumber"/>
        <w:rFonts w:ascii="Helvetica" w:hAnsi="Helvetica"/>
        <w:sz w:val="20"/>
      </w:rPr>
      <w:fldChar w:fldCharType="begin"/>
    </w:r>
    <w:r w:rsidRPr="00C27BAC">
      <w:rPr>
        <w:rStyle w:val="PageNumber"/>
        <w:rFonts w:ascii="Helvetica" w:hAnsi="Helvetica"/>
        <w:sz w:val="20"/>
      </w:rPr>
      <w:instrText xml:space="preserve"> PAGE </w:instrText>
    </w:r>
    <w:r w:rsidRPr="00C27BAC">
      <w:rPr>
        <w:rStyle w:val="PageNumber"/>
        <w:rFonts w:ascii="Helvetica" w:hAnsi="Helvetica"/>
        <w:sz w:val="20"/>
      </w:rPr>
      <w:fldChar w:fldCharType="separate"/>
    </w:r>
    <w:r w:rsidR="004422FC">
      <w:rPr>
        <w:rStyle w:val="PageNumber"/>
        <w:rFonts w:ascii="Helvetica" w:hAnsi="Helvetica"/>
        <w:noProof/>
        <w:sz w:val="20"/>
      </w:rPr>
      <w:t>3</w:t>
    </w:r>
    <w:r w:rsidRPr="00C27BAC">
      <w:rPr>
        <w:rStyle w:val="PageNumber"/>
        <w:rFonts w:ascii="Helvetica" w:hAnsi="Helvetica"/>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A8D4A" w14:textId="77777777" w:rsidR="00C27BAC" w:rsidRDefault="00C27B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97CBF2" w14:textId="77777777" w:rsidR="00B1014B" w:rsidRDefault="00B1014B">
      <w:r>
        <w:separator/>
      </w:r>
    </w:p>
  </w:footnote>
  <w:footnote w:type="continuationSeparator" w:id="0">
    <w:p w14:paraId="176D71F2" w14:textId="77777777" w:rsidR="00B1014B" w:rsidRDefault="00B101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009CA" w14:textId="77777777" w:rsidR="00C27BAC" w:rsidRDefault="00C27BA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413FC" w14:textId="77777777" w:rsidR="00A21552" w:rsidRDefault="00A21552" w:rsidP="00067EA2">
    <w:pPr>
      <w:tabs>
        <w:tab w:val="left" w:pos="360"/>
        <w:tab w:val="left" w:pos="2736"/>
        <w:tab w:val="left" w:pos="5400"/>
        <w:tab w:val="left" w:pos="6840"/>
      </w:tabs>
      <w:suppressAutoHyphens/>
      <w:ind w:right="1080"/>
      <w:rPr>
        <w:rFonts w:ascii="Helvetica" w:hAnsi="Helvetica"/>
        <w:sz w:val="20"/>
      </w:rPr>
    </w:pPr>
    <w:r>
      <w:rPr>
        <w:rFonts w:ascii="Helvetica" w:hAnsi="Helvetica"/>
        <w:sz w:val="20"/>
      </w:rPr>
      <w:tab/>
    </w:r>
    <w:r>
      <w:rPr>
        <w:rFonts w:ascii="Helvetica" w:hAnsi="Helvetica"/>
        <w:sz w:val="20"/>
      </w:rPr>
      <w:tab/>
    </w:r>
    <w:r>
      <w:rPr>
        <w:rFonts w:ascii="Helvetica" w:hAnsi="Helvetica"/>
        <w:sz w:val="20"/>
      </w:rPr>
      <w:tab/>
    </w:r>
    <w:r>
      <w:rPr>
        <w:rFonts w:ascii="Helvetica" w:hAnsi="Helvetica"/>
        <w:sz w:val="20"/>
      </w:rPr>
      <w:tab/>
      <w:t>File Code:  5131.5</w:t>
    </w:r>
  </w:p>
  <w:p w14:paraId="04AF7D92" w14:textId="77777777" w:rsidR="00A21552" w:rsidRDefault="00A21552" w:rsidP="00067EA2">
    <w:pPr>
      <w:tabs>
        <w:tab w:val="left" w:pos="360"/>
        <w:tab w:val="left" w:pos="2736"/>
        <w:tab w:val="left" w:pos="5400"/>
        <w:tab w:val="left" w:pos="6840"/>
      </w:tabs>
      <w:suppressAutoHyphens/>
      <w:ind w:right="1080"/>
      <w:rPr>
        <w:rFonts w:ascii="Helvetica" w:hAnsi="Helvetica"/>
        <w:sz w:val="20"/>
      </w:rPr>
    </w:pPr>
    <w:r>
      <w:rPr>
        <w:rFonts w:ascii="Helvetica" w:hAnsi="Helvetica"/>
        <w:sz w:val="20"/>
        <w:u w:val="single"/>
      </w:rPr>
      <w:t>VANDALISM</w:t>
    </w:r>
    <w:r>
      <w:rPr>
        <w:rFonts w:ascii="Helvetica" w:hAnsi="Helvetica"/>
        <w:sz w:val="20"/>
      </w:rPr>
      <w:t>/</w:t>
    </w:r>
    <w:r>
      <w:rPr>
        <w:rFonts w:ascii="Helvetica" w:hAnsi="Helvetica"/>
        <w:sz w:val="20"/>
        <w:u w:val="single"/>
      </w:rPr>
      <w:t>VIOLENCE</w:t>
    </w:r>
    <w:r>
      <w:rPr>
        <w:rFonts w:ascii="Helvetica" w:hAnsi="Helvetica"/>
        <w:sz w:val="20"/>
      </w:rPr>
      <w:t xml:space="preserve"> (continued)</w:t>
    </w:r>
  </w:p>
  <w:p w14:paraId="5B710767" w14:textId="77777777" w:rsidR="00A21552" w:rsidRDefault="00A2155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B9ED3" w14:textId="77777777" w:rsidR="00C27BAC" w:rsidRDefault="00C27B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BE419F"/>
    <w:multiLevelType w:val="hybridMultilevel"/>
    <w:tmpl w:val="534019D2"/>
    <w:lvl w:ilvl="0" w:tplc="DB9EF478">
      <w:start w:val="1"/>
      <w:numFmt w:val="upperLetter"/>
      <w:lvlText w:val="%1."/>
      <w:lvlJc w:val="left"/>
      <w:pPr>
        <w:tabs>
          <w:tab w:val="num" w:pos="360"/>
        </w:tabs>
        <w:ind w:left="360" w:hanging="360"/>
      </w:pPr>
      <w:rPr>
        <w:rFonts w:hint="default"/>
        <w:color w:val="auto"/>
      </w:rPr>
    </w:lvl>
    <w:lvl w:ilvl="1" w:tplc="04090019" w:tentative="1">
      <w:start w:val="1"/>
      <w:numFmt w:val="lowerLetter"/>
      <w:lvlText w:val="%2."/>
      <w:lvlJc w:val="left"/>
      <w:pPr>
        <w:tabs>
          <w:tab w:val="num" w:pos="1110"/>
        </w:tabs>
        <w:ind w:left="1110" w:hanging="360"/>
      </w:pPr>
    </w:lvl>
    <w:lvl w:ilvl="2" w:tplc="0409001B" w:tentative="1">
      <w:start w:val="1"/>
      <w:numFmt w:val="lowerRoman"/>
      <w:lvlText w:val="%3."/>
      <w:lvlJc w:val="right"/>
      <w:pPr>
        <w:tabs>
          <w:tab w:val="num" w:pos="1830"/>
        </w:tabs>
        <w:ind w:left="1830" w:hanging="180"/>
      </w:pPr>
    </w:lvl>
    <w:lvl w:ilvl="3" w:tplc="0409000F" w:tentative="1">
      <w:start w:val="1"/>
      <w:numFmt w:val="decimal"/>
      <w:lvlText w:val="%4."/>
      <w:lvlJc w:val="left"/>
      <w:pPr>
        <w:tabs>
          <w:tab w:val="num" w:pos="2550"/>
        </w:tabs>
        <w:ind w:left="2550" w:hanging="360"/>
      </w:pPr>
    </w:lvl>
    <w:lvl w:ilvl="4" w:tplc="04090019" w:tentative="1">
      <w:start w:val="1"/>
      <w:numFmt w:val="lowerLetter"/>
      <w:lvlText w:val="%5."/>
      <w:lvlJc w:val="left"/>
      <w:pPr>
        <w:tabs>
          <w:tab w:val="num" w:pos="3270"/>
        </w:tabs>
        <w:ind w:left="3270" w:hanging="360"/>
      </w:pPr>
    </w:lvl>
    <w:lvl w:ilvl="5" w:tplc="0409001B" w:tentative="1">
      <w:start w:val="1"/>
      <w:numFmt w:val="lowerRoman"/>
      <w:lvlText w:val="%6."/>
      <w:lvlJc w:val="right"/>
      <w:pPr>
        <w:tabs>
          <w:tab w:val="num" w:pos="3990"/>
        </w:tabs>
        <w:ind w:left="3990" w:hanging="180"/>
      </w:pPr>
    </w:lvl>
    <w:lvl w:ilvl="6" w:tplc="0409000F" w:tentative="1">
      <w:start w:val="1"/>
      <w:numFmt w:val="decimal"/>
      <w:lvlText w:val="%7."/>
      <w:lvlJc w:val="left"/>
      <w:pPr>
        <w:tabs>
          <w:tab w:val="num" w:pos="4710"/>
        </w:tabs>
        <w:ind w:left="4710" w:hanging="360"/>
      </w:pPr>
    </w:lvl>
    <w:lvl w:ilvl="7" w:tplc="04090019" w:tentative="1">
      <w:start w:val="1"/>
      <w:numFmt w:val="lowerLetter"/>
      <w:lvlText w:val="%8."/>
      <w:lvlJc w:val="left"/>
      <w:pPr>
        <w:tabs>
          <w:tab w:val="num" w:pos="5430"/>
        </w:tabs>
        <w:ind w:left="5430" w:hanging="360"/>
      </w:pPr>
    </w:lvl>
    <w:lvl w:ilvl="8" w:tplc="0409001B" w:tentative="1">
      <w:start w:val="1"/>
      <w:numFmt w:val="lowerRoman"/>
      <w:lvlText w:val="%9."/>
      <w:lvlJc w:val="right"/>
      <w:pPr>
        <w:tabs>
          <w:tab w:val="num" w:pos="6150"/>
        </w:tabs>
        <w:ind w:left="6150" w:hanging="180"/>
      </w:pPr>
    </w:lvl>
  </w:abstractNum>
  <w:abstractNum w:abstractNumId="1" w15:restartNumberingAfterBreak="0">
    <w:nsid w:val="104F5104"/>
    <w:multiLevelType w:val="hybridMultilevel"/>
    <w:tmpl w:val="94C23964"/>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49FC7BA5"/>
    <w:multiLevelType w:val="hybridMultilevel"/>
    <w:tmpl w:val="9B0C90EE"/>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554922AD"/>
    <w:multiLevelType w:val="hybridMultilevel"/>
    <w:tmpl w:val="1660A9B2"/>
    <w:lvl w:ilvl="0" w:tplc="1488264A">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810"/>
        </w:tabs>
        <w:ind w:left="810" w:hanging="360"/>
      </w:pPr>
    </w:lvl>
    <w:lvl w:ilvl="2" w:tplc="0409001B" w:tentative="1">
      <w:start w:val="1"/>
      <w:numFmt w:val="lowerRoman"/>
      <w:lvlText w:val="%3."/>
      <w:lvlJc w:val="right"/>
      <w:pPr>
        <w:tabs>
          <w:tab w:val="num" w:pos="1530"/>
        </w:tabs>
        <w:ind w:left="1530" w:hanging="180"/>
      </w:pPr>
    </w:lvl>
    <w:lvl w:ilvl="3" w:tplc="0409000F" w:tentative="1">
      <w:start w:val="1"/>
      <w:numFmt w:val="decimal"/>
      <w:lvlText w:val="%4."/>
      <w:lvlJc w:val="left"/>
      <w:pPr>
        <w:tabs>
          <w:tab w:val="num" w:pos="2250"/>
        </w:tabs>
        <w:ind w:left="2250" w:hanging="360"/>
      </w:pPr>
    </w:lvl>
    <w:lvl w:ilvl="4" w:tplc="04090019" w:tentative="1">
      <w:start w:val="1"/>
      <w:numFmt w:val="lowerLetter"/>
      <w:lvlText w:val="%5."/>
      <w:lvlJc w:val="left"/>
      <w:pPr>
        <w:tabs>
          <w:tab w:val="num" w:pos="2970"/>
        </w:tabs>
        <w:ind w:left="2970" w:hanging="360"/>
      </w:pPr>
    </w:lvl>
    <w:lvl w:ilvl="5" w:tplc="0409001B" w:tentative="1">
      <w:start w:val="1"/>
      <w:numFmt w:val="lowerRoman"/>
      <w:lvlText w:val="%6."/>
      <w:lvlJc w:val="right"/>
      <w:pPr>
        <w:tabs>
          <w:tab w:val="num" w:pos="3690"/>
        </w:tabs>
        <w:ind w:left="3690" w:hanging="180"/>
      </w:pPr>
    </w:lvl>
    <w:lvl w:ilvl="6" w:tplc="0409000F" w:tentative="1">
      <w:start w:val="1"/>
      <w:numFmt w:val="decimal"/>
      <w:lvlText w:val="%7."/>
      <w:lvlJc w:val="left"/>
      <w:pPr>
        <w:tabs>
          <w:tab w:val="num" w:pos="4410"/>
        </w:tabs>
        <w:ind w:left="4410" w:hanging="360"/>
      </w:pPr>
    </w:lvl>
    <w:lvl w:ilvl="7" w:tplc="04090019" w:tentative="1">
      <w:start w:val="1"/>
      <w:numFmt w:val="lowerLetter"/>
      <w:lvlText w:val="%8."/>
      <w:lvlJc w:val="left"/>
      <w:pPr>
        <w:tabs>
          <w:tab w:val="num" w:pos="5130"/>
        </w:tabs>
        <w:ind w:left="5130" w:hanging="360"/>
      </w:pPr>
    </w:lvl>
    <w:lvl w:ilvl="8" w:tplc="0409001B" w:tentative="1">
      <w:start w:val="1"/>
      <w:numFmt w:val="lowerRoman"/>
      <w:lvlText w:val="%9."/>
      <w:lvlJc w:val="right"/>
      <w:pPr>
        <w:tabs>
          <w:tab w:val="num" w:pos="5850"/>
        </w:tabs>
        <w:ind w:left="5850" w:hanging="180"/>
      </w:pPr>
    </w:lvl>
  </w:abstractNum>
  <w:abstractNum w:abstractNumId="4" w15:restartNumberingAfterBreak="0">
    <w:nsid w:val="559A322D"/>
    <w:multiLevelType w:val="hybridMultilevel"/>
    <w:tmpl w:val="FBDE264C"/>
    <w:lvl w:ilvl="0" w:tplc="3F46C012">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91381464">
    <w:abstractNumId w:val="0"/>
  </w:num>
  <w:num w:numId="2" w16cid:durableId="2002732140">
    <w:abstractNumId w:val="3"/>
  </w:num>
  <w:num w:numId="3" w16cid:durableId="777414646">
    <w:abstractNumId w:val="4"/>
  </w:num>
  <w:num w:numId="4" w16cid:durableId="750273231">
    <w:abstractNumId w:val="1"/>
  </w:num>
  <w:num w:numId="5" w16cid:durableId="90317578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1043"/>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1D58"/>
    <w:rsid w:val="00005B51"/>
    <w:rsid w:val="00026EF0"/>
    <w:rsid w:val="00042E03"/>
    <w:rsid w:val="00067EA2"/>
    <w:rsid w:val="000739FE"/>
    <w:rsid w:val="00074510"/>
    <w:rsid w:val="0007546A"/>
    <w:rsid w:val="00081107"/>
    <w:rsid w:val="00084C3D"/>
    <w:rsid w:val="00090BD2"/>
    <w:rsid w:val="000E51E0"/>
    <w:rsid w:val="001031F1"/>
    <w:rsid w:val="00125C74"/>
    <w:rsid w:val="001473A8"/>
    <w:rsid w:val="0017077E"/>
    <w:rsid w:val="001A4318"/>
    <w:rsid w:val="001C2D5F"/>
    <w:rsid w:val="001C6EDF"/>
    <w:rsid w:val="001E6B69"/>
    <w:rsid w:val="00232E47"/>
    <w:rsid w:val="002968CA"/>
    <w:rsid w:val="002B6F17"/>
    <w:rsid w:val="002E3525"/>
    <w:rsid w:val="002E7971"/>
    <w:rsid w:val="00320AB3"/>
    <w:rsid w:val="0034448A"/>
    <w:rsid w:val="00354B13"/>
    <w:rsid w:val="00361B67"/>
    <w:rsid w:val="003D7F6B"/>
    <w:rsid w:val="003E6116"/>
    <w:rsid w:val="003F0A20"/>
    <w:rsid w:val="004028DB"/>
    <w:rsid w:val="00412761"/>
    <w:rsid w:val="0042688B"/>
    <w:rsid w:val="00433372"/>
    <w:rsid w:val="004422FC"/>
    <w:rsid w:val="004518FA"/>
    <w:rsid w:val="004662CD"/>
    <w:rsid w:val="00475D14"/>
    <w:rsid w:val="004B4F7B"/>
    <w:rsid w:val="004E7444"/>
    <w:rsid w:val="00503AA8"/>
    <w:rsid w:val="00504B90"/>
    <w:rsid w:val="00574403"/>
    <w:rsid w:val="00614C6A"/>
    <w:rsid w:val="0062029F"/>
    <w:rsid w:val="00642E49"/>
    <w:rsid w:val="00643896"/>
    <w:rsid w:val="00647967"/>
    <w:rsid w:val="00662E5C"/>
    <w:rsid w:val="00722CB2"/>
    <w:rsid w:val="00730777"/>
    <w:rsid w:val="00741098"/>
    <w:rsid w:val="00742CF6"/>
    <w:rsid w:val="0076128D"/>
    <w:rsid w:val="0081005A"/>
    <w:rsid w:val="00816733"/>
    <w:rsid w:val="00844C2F"/>
    <w:rsid w:val="00890F8E"/>
    <w:rsid w:val="008D4241"/>
    <w:rsid w:val="00910E3A"/>
    <w:rsid w:val="00947AF7"/>
    <w:rsid w:val="00954CC8"/>
    <w:rsid w:val="009648AC"/>
    <w:rsid w:val="009655CE"/>
    <w:rsid w:val="00987D70"/>
    <w:rsid w:val="00994384"/>
    <w:rsid w:val="00997103"/>
    <w:rsid w:val="009D42A9"/>
    <w:rsid w:val="00A1624B"/>
    <w:rsid w:val="00A21552"/>
    <w:rsid w:val="00A358F8"/>
    <w:rsid w:val="00A41D1F"/>
    <w:rsid w:val="00A47445"/>
    <w:rsid w:val="00B1014B"/>
    <w:rsid w:val="00B30937"/>
    <w:rsid w:val="00B30D65"/>
    <w:rsid w:val="00B3432B"/>
    <w:rsid w:val="00B71D58"/>
    <w:rsid w:val="00B7361B"/>
    <w:rsid w:val="00B8355E"/>
    <w:rsid w:val="00BA1E4C"/>
    <w:rsid w:val="00BE5324"/>
    <w:rsid w:val="00C066BC"/>
    <w:rsid w:val="00C10C89"/>
    <w:rsid w:val="00C27BAC"/>
    <w:rsid w:val="00C50F5A"/>
    <w:rsid w:val="00C517B3"/>
    <w:rsid w:val="00C7262D"/>
    <w:rsid w:val="00C85871"/>
    <w:rsid w:val="00C904B0"/>
    <w:rsid w:val="00C924B6"/>
    <w:rsid w:val="00CD64E5"/>
    <w:rsid w:val="00CE232C"/>
    <w:rsid w:val="00D276FE"/>
    <w:rsid w:val="00D37834"/>
    <w:rsid w:val="00D56B47"/>
    <w:rsid w:val="00D56FA1"/>
    <w:rsid w:val="00D84FFE"/>
    <w:rsid w:val="00D95A1A"/>
    <w:rsid w:val="00DA2AC5"/>
    <w:rsid w:val="00DB746E"/>
    <w:rsid w:val="00DC343C"/>
    <w:rsid w:val="00DD159A"/>
    <w:rsid w:val="00DD1F50"/>
    <w:rsid w:val="00DE1CE1"/>
    <w:rsid w:val="00E13251"/>
    <w:rsid w:val="00E51508"/>
    <w:rsid w:val="00E63A40"/>
    <w:rsid w:val="00E86FDE"/>
    <w:rsid w:val="00EB7AFF"/>
    <w:rsid w:val="00EC541F"/>
    <w:rsid w:val="00EC5517"/>
    <w:rsid w:val="00ED7DE7"/>
    <w:rsid w:val="00F0017B"/>
    <w:rsid w:val="00F23DCF"/>
    <w:rsid w:val="00F27A63"/>
    <w:rsid w:val="00F41656"/>
    <w:rsid w:val="00F723A5"/>
    <w:rsid w:val="00F8663F"/>
    <w:rsid w:val="00F9011C"/>
    <w:rsid w:val="00F909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3708DC"/>
  <w15:chartTrackingRefBased/>
  <w15:docId w15:val="{819E9779-EF49-4B8C-A53A-E9EC7C6C5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rFonts w:ascii="Courier" w:hAnsi="Courier"/>
      <w:sz w:val="24"/>
    </w:rPr>
  </w:style>
  <w:style w:type="paragraph" w:styleId="Heading1">
    <w:name w:val="heading 1"/>
    <w:basedOn w:val="Normal"/>
    <w:next w:val="Normal"/>
    <w:qFormat/>
    <w:pPr>
      <w:keepNext/>
      <w:tabs>
        <w:tab w:val="left" w:pos="360"/>
        <w:tab w:val="left" w:pos="2736"/>
        <w:tab w:val="left" w:pos="5400"/>
        <w:tab w:val="left" w:pos="6840"/>
      </w:tabs>
      <w:suppressAutoHyphens/>
      <w:ind w:right="1080"/>
      <w:outlineLvl w:val="0"/>
    </w:pPr>
    <w:rPr>
      <w:rFonts w:ascii="Helvetica" w:hAnsi="Helvetica"/>
      <w:sz w:val="20"/>
      <w:u w:val="single"/>
    </w:rPr>
  </w:style>
  <w:style w:type="paragraph" w:styleId="Heading2">
    <w:name w:val="heading 2"/>
    <w:basedOn w:val="Normal"/>
    <w:next w:val="Normal"/>
    <w:qFormat/>
    <w:pPr>
      <w:keepNext/>
      <w:tabs>
        <w:tab w:val="left" w:pos="360"/>
        <w:tab w:val="left" w:pos="2736"/>
        <w:tab w:val="left" w:pos="5400"/>
        <w:tab w:val="left" w:pos="6840"/>
      </w:tabs>
      <w:suppressAutoHyphens/>
      <w:outlineLvl w:val="1"/>
    </w:pPr>
    <w:rPr>
      <w:rFonts w:ascii="Helvetica" w:hAnsi="Helvetica"/>
      <w:sz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semiHidden/>
  </w:style>
  <w:style w:type="character" w:styleId="FootnoteReference">
    <w:name w:val="footnote reference"/>
    <w:semiHidden/>
    <w:rPr>
      <w:vertAlign w:val="superscript"/>
    </w:rPr>
  </w:style>
  <w:style w:type="character" w:customStyle="1" w:styleId="Document8">
    <w:name w:val="Document 8"/>
    <w:basedOn w:val="DefaultParagraphFont"/>
  </w:style>
  <w:style w:type="character" w:customStyle="1" w:styleId="Document4">
    <w:name w:val="Document 4"/>
    <w:rPr>
      <w:b/>
      <w:i/>
      <w:sz w:val="24"/>
    </w:rPr>
  </w:style>
  <w:style w:type="character" w:customStyle="1" w:styleId="Document6">
    <w:name w:val="Document 6"/>
    <w:basedOn w:val="DefaultParagraphFont"/>
  </w:style>
  <w:style w:type="character" w:customStyle="1" w:styleId="Document5">
    <w:name w:val="Document 5"/>
    <w:basedOn w:val="DefaultParagraphFont"/>
  </w:style>
  <w:style w:type="character" w:customStyle="1" w:styleId="Document2">
    <w:name w:val="Document 2"/>
    <w:rPr>
      <w:rFonts w:ascii="Courier" w:hAnsi="Courier"/>
      <w:noProof w:val="0"/>
      <w:sz w:val="24"/>
      <w:lang w:val="en-US"/>
    </w:rPr>
  </w:style>
  <w:style w:type="character" w:customStyle="1" w:styleId="Document7">
    <w:name w:val="Document 7"/>
    <w:basedOn w:val="DefaultParagraphFont"/>
  </w:style>
  <w:style w:type="character" w:customStyle="1" w:styleId="Bibliogrphy">
    <w:name w:val="Bibliogrphy"/>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Document3">
    <w:name w:val="Document 3"/>
    <w:rPr>
      <w:rFonts w:ascii="Courier" w:hAnsi="Courier"/>
      <w:noProof w:val="0"/>
      <w:sz w:val="24"/>
      <w:lang w:val="en-US"/>
    </w:rPr>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character" w:customStyle="1" w:styleId="TechInit">
    <w:name w:val="Tech Init"/>
    <w:rPr>
      <w:rFonts w:ascii="Courier" w:hAnsi="Courier"/>
      <w:noProof w:val="0"/>
      <w:sz w:val="24"/>
      <w:lang w:val="en-US"/>
    </w:rPr>
  </w:style>
  <w:style w:type="paragraph" w:customStyle="1" w:styleId="Document1">
    <w:name w:val="Document 1"/>
    <w:pPr>
      <w:keepNext/>
      <w:keepLines/>
      <w:widowControl w:val="0"/>
      <w:tabs>
        <w:tab w:val="left" w:pos="-720"/>
      </w:tabs>
      <w:suppressAutoHyphens/>
    </w:pPr>
    <w:rPr>
      <w:rFonts w:ascii="Courier" w:hAnsi="Courier"/>
      <w:sz w:val="24"/>
    </w:rPr>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2">
    <w:name w:val="Technical 2"/>
    <w:rPr>
      <w:rFonts w:ascii="Courier" w:hAnsi="Courier"/>
      <w:noProof w:val="0"/>
      <w:sz w:val="24"/>
      <w:lang w:val="en-US"/>
    </w:rPr>
  </w:style>
  <w:style w:type="character" w:customStyle="1" w:styleId="Technical3">
    <w:name w:val="Technical 3"/>
    <w:rPr>
      <w:rFonts w:ascii="Courier" w:hAnsi="Courier"/>
      <w:noProof w:val="0"/>
      <w:sz w:val="24"/>
      <w:lang w:val="en-US"/>
    </w:rPr>
  </w:style>
  <w:style w:type="character" w:customStyle="1" w:styleId="Technical4">
    <w:name w:val="Technical 4"/>
    <w:basedOn w:val="DefaultParagraphFont"/>
  </w:style>
  <w:style w:type="character" w:customStyle="1" w:styleId="Technical1">
    <w:name w:val="Technical 1"/>
    <w:rPr>
      <w:rFonts w:ascii="Courier" w:hAnsi="Courier"/>
      <w:noProof w:val="0"/>
      <w:sz w:val="24"/>
      <w:lang w:val="en-US"/>
    </w:rPr>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DocInit">
    <w:name w:val="Doc Init"/>
    <w:basedOn w:val="DefaultParagraphFont"/>
  </w:style>
  <w:style w:type="character" w:customStyle="1" w:styleId="BulletList">
    <w:name w:val="Bullet List"/>
    <w:basedOn w:val="DefaultParagraphFont"/>
  </w:style>
  <w:style w:type="paragraph" w:styleId="TOC1">
    <w:name w:val="toc 1"/>
    <w:basedOn w:val="Normal"/>
    <w:next w:val="Normal"/>
    <w:semiHidden/>
    <w:pPr>
      <w:tabs>
        <w:tab w:val="right" w:leader="dot" w:pos="9360"/>
      </w:tabs>
      <w:suppressAutoHyphens/>
      <w:spacing w:before="480"/>
      <w:ind w:left="720" w:right="720" w:hanging="720"/>
    </w:pPr>
  </w:style>
  <w:style w:type="paragraph" w:styleId="TOC2">
    <w:name w:val="toc 2"/>
    <w:basedOn w:val="Normal"/>
    <w:next w:val="Normal"/>
    <w:semiHidden/>
    <w:pPr>
      <w:tabs>
        <w:tab w:val="right" w:leader="dot" w:pos="9360"/>
      </w:tabs>
      <w:suppressAutoHyphens/>
      <w:ind w:left="1440" w:right="720" w:hanging="720"/>
    </w:pPr>
  </w:style>
  <w:style w:type="paragraph" w:styleId="TOC3">
    <w:name w:val="toc 3"/>
    <w:basedOn w:val="Normal"/>
    <w:next w:val="Normal"/>
    <w:semiHidden/>
    <w:pPr>
      <w:tabs>
        <w:tab w:val="right" w:leader="dot" w:pos="9360"/>
      </w:tabs>
      <w:suppressAutoHyphens/>
      <w:ind w:left="2160" w:right="720" w:hanging="720"/>
    </w:pPr>
  </w:style>
  <w:style w:type="paragraph" w:styleId="TOC4">
    <w:name w:val="toc 4"/>
    <w:basedOn w:val="Normal"/>
    <w:next w:val="Normal"/>
    <w:semiHidden/>
    <w:pPr>
      <w:tabs>
        <w:tab w:val="right" w:leader="dot" w:pos="9360"/>
      </w:tabs>
      <w:suppressAutoHyphens/>
      <w:ind w:left="2880" w:right="720" w:hanging="720"/>
    </w:pPr>
  </w:style>
  <w:style w:type="paragraph" w:styleId="TOC5">
    <w:name w:val="toc 5"/>
    <w:basedOn w:val="Normal"/>
    <w:next w:val="Normal"/>
    <w:semiHidden/>
    <w:pPr>
      <w:tabs>
        <w:tab w:val="right" w:leader="dot" w:pos="9360"/>
      </w:tabs>
      <w:suppressAutoHyphens/>
      <w:ind w:left="3600" w:right="720" w:hanging="720"/>
    </w:pPr>
  </w:style>
  <w:style w:type="paragraph" w:styleId="TOC6">
    <w:name w:val="toc 6"/>
    <w:basedOn w:val="Normal"/>
    <w:next w:val="Normal"/>
    <w:semiHidden/>
    <w:pPr>
      <w:tabs>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right" w:pos="9360"/>
      </w:tabs>
      <w:suppressAutoHyphens/>
      <w:ind w:left="720" w:hanging="720"/>
    </w:pPr>
  </w:style>
  <w:style w:type="paragraph" w:styleId="TOC9">
    <w:name w:val="toc 9"/>
    <w:basedOn w:val="Normal"/>
    <w:next w:val="Normal"/>
    <w:semiHidden/>
    <w:pPr>
      <w:tabs>
        <w:tab w:val="right" w:leader="dot" w:pos="9360"/>
      </w:tabs>
      <w:suppressAutoHyphens/>
      <w:ind w:left="720" w:hanging="720"/>
    </w:pPr>
  </w:style>
  <w:style w:type="paragraph" w:styleId="Index1">
    <w:name w:val="index 1"/>
    <w:basedOn w:val="Normal"/>
    <w:next w:val="Normal"/>
    <w:semiHidden/>
    <w:pPr>
      <w:tabs>
        <w:tab w:val="right" w:leader="dot" w:pos="9360"/>
      </w:tabs>
      <w:suppressAutoHyphens/>
      <w:ind w:left="1440" w:right="720" w:hanging="1440"/>
    </w:pPr>
  </w:style>
  <w:style w:type="paragraph" w:styleId="Index2">
    <w:name w:val="index 2"/>
    <w:basedOn w:val="Normal"/>
    <w:next w:val="Normal"/>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BodyText">
    <w:name w:val="Body Text"/>
    <w:basedOn w:val="Normal"/>
    <w:pPr>
      <w:tabs>
        <w:tab w:val="left" w:pos="1152"/>
        <w:tab w:val="left" w:pos="2736"/>
        <w:tab w:val="left" w:pos="5400"/>
        <w:tab w:val="left" w:pos="5940"/>
      </w:tabs>
      <w:suppressAutoHyphens/>
      <w:ind w:right="720"/>
    </w:pPr>
    <w:rPr>
      <w:rFonts w:ascii="Helvetica" w:hAnsi="Helvetica"/>
      <w:sz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2">
    <w:name w:val="Body Text 2"/>
    <w:basedOn w:val="Normal"/>
    <w:pPr>
      <w:tabs>
        <w:tab w:val="left" w:pos="1152"/>
        <w:tab w:val="left" w:pos="2736"/>
        <w:tab w:val="left" w:pos="5400"/>
        <w:tab w:val="left" w:pos="5940"/>
      </w:tabs>
      <w:suppressAutoHyphens/>
      <w:ind w:right="360"/>
    </w:pPr>
    <w:rPr>
      <w:rFonts w:ascii="Helvetica" w:hAnsi="Helvetica"/>
      <w:sz w:val="20"/>
    </w:rPr>
  </w:style>
  <w:style w:type="paragraph" w:styleId="BodyText3">
    <w:name w:val="Body Text 3"/>
    <w:basedOn w:val="Normal"/>
    <w:pPr>
      <w:tabs>
        <w:tab w:val="left" w:pos="360"/>
        <w:tab w:val="left" w:pos="2736"/>
        <w:tab w:val="left" w:pos="5400"/>
        <w:tab w:val="left" w:pos="6840"/>
      </w:tabs>
      <w:suppressAutoHyphens/>
    </w:pPr>
    <w:rPr>
      <w:rFonts w:ascii="Helvetica" w:hAnsi="Helvetica"/>
      <w:sz w:val="20"/>
    </w:rPr>
  </w:style>
  <w:style w:type="character" w:styleId="PageNumber">
    <w:name w:val="page number"/>
    <w:basedOn w:val="DefaultParagraphFont"/>
    <w:rsid w:val="00D276FE"/>
  </w:style>
  <w:style w:type="character" w:customStyle="1" w:styleId="DavidBosted">
    <w:name w:val="David Bosted"/>
    <w:semiHidden/>
    <w:rsid w:val="00742CF6"/>
    <w:rPr>
      <w:rFonts w:ascii="Arial" w:hAnsi="Arial" w:cs="Arial"/>
      <w:color w:val="auto"/>
      <w:sz w:val="20"/>
      <w:szCs w:val="20"/>
    </w:rPr>
  </w:style>
  <w:style w:type="paragraph" w:styleId="Revision">
    <w:name w:val="Revision"/>
    <w:hidden/>
    <w:uiPriority w:val="99"/>
    <w:semiHidden/>
    <w:rsid w:val="00DE1CE1"/>
    <w:rPr>
      <w:rFonts w:ascii="Courier" w:hAnsi="Courier"/>
      <w:sz w:val="24"/>
    </w:rPr>
  </w:style>
  <w:style w:type="character" w:styleId="Hyperlink">
    <w:name w:val="Hyperlink"/>
    <w:basedOn w:val="DefaultParagraphFont"/>
    <w:rsid w:val="00A1624B"/>
    <w:rPr>
      <w:color w:val="0563C1" w:themeColor="hyperlink"/>
      <w:u w:val="single"/>
    </w:rPr>
  </w:style>
  <w:style w:type="character" w:styleId="UnresolvedMention">
    <w:name w:val="Unresolved Mention"/>
    <w:basedOn w:val="DefaultParagraphFont"/>
    <w:uiPriority w:val="99"/>
    <w:semiHidden/>
    <w:unhideWhenUsed/>
    <w:rsid w:val="00A1624B"/>
    <w:rPr>
      <w:color w:val="605E5C"/>
      <w:shd w:val="clear" w:color="auto" w:fill="E1DFDD"/>
    </w:rPr>
  </w:style>
  <w:style w:type="character" w:styleId="FollowedHyperlink">
    <w:name w:val="FollowedHyperlink"/>
    <w:basedOn w:val="DefaultParagraphFont"/>
    <w:rsid w:val="00A1624B"/>
    <w:rPr>
      <w:color w:val="954F72" w:themeColor="followedHyperlink"/>
      <w:u w:val="single"/>
    </w:rPr>
  </w:style>
  <w:style w:type="paragraph" w:customStyle="1" w:styleId="Default">
    <w:name w:val="Default"/>
    <w:rsid w:val="00BE5324"/>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njleg.state.nj.us/bill-search/2022/A4075/bill-text?f=PL22&amp;n=83_"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26bfb855-a36a-4ec2-9b05-7420e8dff8ce" xsi:nil="true"/>
    <lcf76f155ced4ddcb4097134ff3c332f xmlns="ed0eeb22-c85f-47ad-b4ee-843631bdfb60">
      <Terms xmlns="http://schemas.microsoft.com/office/infopath/2007/PartnerControls"/>
    </lcf76f155ced4ddcb4097134ff3c332f>
    <PublishingExpirationDate xmlns="http://schemas.microsoft.com/sharepoint/v3" xsi:nil="true"/>
    <PublishingStartDate xmlns="http://schemas.microsoft.com/sharepoint/v3" xsi:nil="true"/>
  </documentManagement>
</p:properties>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27F3ED24F1F9F648BC4A0C4D9BC1DEBF" ma:contentTypeVersion="17" ma:contentTypeDescription="Create a new document." ma:contentTypeScope="" ma:versionID="5fa0a44dfb7990b512d18fb236f1b402">
  <xsd:schema xmlns:xsd="http://www.w3.org/2001/XMLSchema" xmlns:xs="http://www.w3.org/2001/XMLSchema" xmlns:p="http://schemas.microsoft.com/office/2006/metadata/properties" xmlns:ns1="http://schemas.microsoft.com/sharepoint/v3" xmlns:ns2="ed0eeb22-c85f-47ad-b4ee-843631bdfb60" xmlns:ns3="26bfb855-a36a-4ec2-9b05-7420e8dff8ce" targetNamespace="http://schemas.microsoft.com/office/2006/metadata/properties" ma:root="true" ma:fieldsID="6ca6d4b169a76bd6865e3298a14e5efb" ns1:_="" ns2:_="" ns3:_="">
    <xsd:import namespace="http://schemas.microsoft.com/sharepoint/v3"/>
    <xsd:import namespace="ed0eeb22-c85f-47ad-b4ee-843631bdfb60"/>
    <xsd:import namespace="26bfb855-a36a-4ec2-9b05-7420e8dff8ce"/>
    <xsd:element name="properties">
      <xsd:complexType>
        <xsd:sequence>
          <xsd:element name="documentManagement">
            <xsd:complexType>
              <xsd:all>
                <xsd:element ref="ns2:MediaServiceMetadata" minOccurs="0"/>
                <xsd:element ref="ns2:MediaServiceFastMetadata" minOccurs="0"/>
                <xsd:element ref="ns1:PublishingStartDate" minOccurs="0"/>
                <xsd:element ref="ns1:PublishingExpirationDate"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0"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1"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d0eeb22-c85f-47ad-b4ee-843631bdfb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ebad244d-92ba-4463-9a07-f4cf0ef4dd7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6bfb855-a36a-4ec2-9b05-7420e8dff8ce"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39628d4c-1078-474b-b1b4-36533ed0e397}" ma:internalName="TaxCatchAll" ma:showField="CatchAllData" ma:web="26bfb855-a36a-4ec2-9b05-7420e8dff8c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3DEB702-EA8B-4A83-A780-1CC3528772B5}">
  <ds:schemaRefs>
    <ds:schemaRef ds:uri="http://schemas.openxmlformats.org/officeDocument/2006/bibliography"/>
  </ds:schemaRefs>
</ds:datastoreItem>
</file>

<file path=customXml/itemProps2.xml><?xml version="1.0" encoding="utf-8"?>
<ds:datastoreItem xmlns:ds="http://schemas.openxmlformats.org/officeDocument/2006/customXml" ds:itemID="{A60BE63C-199C-4C22-8083-693D0800CCA7}">
  <ds:schemaRefs>
    <ds:schemaRef ds:uri="http://schemas.microsoft.com/office/2006/metadata/properties"/>
    <ds:schemaRef ds:uri="http://schemas.microsoft.com/office/infopath/2007/PartnerControls"/>
    <ds:schemaRef ds:uri="26bfb855-a36a-4ec2-9b05-7420e8dff8ce"/>
    <ds:schemaRef ds:uri="ed0eeb22-c85f-47ad-b4ee-843631bdfb60"/>
    <ds:schemaRef ds:uri="http://schemas.microsoft.com/sharepoint/v3"/>
  </ds:schemaRefs>
</ds:datastoreItem>
</file>

<file path=customXml/itemProps3.xml><?xml version="1.0" encoding="utf-8"?>
<ds:datastoreItem xmlns:ds="http://schemas.openxmlformats.org/officeDocument/2006/customXml" ds:itemID="{39BE914E-E207-48D9-BA5B-DF25BA0DF72F}">
  <ds:schemaRefs>
    <ds:schemaRef ds:uri="http://schemas.microsoft.com/office/2006/metadata/longProperties"/>
  </ds:schemaRefs>
</ds:datastoreItem>
</file>

<file path=customXml/itemProps4.xml><?xml version="1.0" encoding="utf-8"?>
<ds:datastoreItem xmlns:ds="http://schemas.openxmlformats.org/officeDocument/2006/customXml" ds:itemID="{5717E84C-3D63-49B1-82F5-1C6F50C52B9D}">
  <ds:schemaRefs>
    <ds:schemaRef ds:uri="http://schemas.microsoft.com/sharepoint/v3/contenttype/forms"/>
  </ds:schemaRefs>
</ds:datastoreItem>
</file>

<file path=customXml/itemProps5.xml><?xml version="1.0" encoding="utf-8"?>
<ds:datastoreItem xmlns:ds="http://schemas.openxmlformats.org/officeDocument/2006/customXml" ds:itemID="{959B4B69-1D29-4247-B7D6-54F06529D9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d0eeb22-c85f-47ad-b4ee-843631bdfb60"/>
    <ds:schemaRef ds:uri="26bfb855-a36a-4ec2-9b05-7420e8dff8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5</Pages>
  <Words>2072</Words>
  <Characters>12288</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CRITICAL POLICY REFERENCE MANUAL</vt:lpstr>
    </vt:vector>
  </TitlesOfParts>
  <Company>NJSBA</Company>
  <LinksUpToDate>false</LinksUpToDate>
  <CharactersWithSpaces>14332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CRITICAL POLICY REFERENCE MANUAL</dc:title>
  <dc:subject/>
  <dc:creator>NJSBA User</dc:creator>
  <cp:keywords/>
  <dc:description/>
  <cp:lastModifiedBy>Brandon Cobb</cp:lastModifiedBy>
  <cp:revision>12</cp:revision>
  <cp:lastPrinted>2002-02-20T13:38:00Z</cp:lastPrinted>
  <dcterms:created xsi:type="dcterms:W3CDTF">2023-09-07T13:17:00Z</dcterms:created>
  <dcterms:modified xsi:type="dcterms:W3CDTF">2023-10-26T17:02:00Z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Steve McGettigan</vt:lpwstr>
  </property>
  <property fmtid="{D5CDD505-2E9C-101B-9397-08002B2CF9AE}" pid="3" name="Order">
    <vt:lpwstr>20135400.0000000</vt:lpwstr>
  </property>
  <property fmtid="{D5CDD505-2E9C-101B-9397-08002B2CF9AE}" pid="4" name="display_urn:schemas-microsoft-com:office:office#Author">
    <vt:lpwstr>Steve McGettigan</vt:lpwstr>
  </property>
  <property fmtid="{D5CDD505-2E9C-101B-9397-08002B2CF9AE}" pid="5" name="MediaServiceImageTags">
    <vt:lpwstr/>
  </property>
  <property fmtid="{D5CDD505-2E9C-101B-9397-08002B2CF9AE}" pid="6" name="ContentTypeId">
    <vt:lpwstr>0x01010027F3ED24F1F9F648BC4A0C4D9BC1DEBF</vt:lpwstr>
  </property>
</Properties>
</file>